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331EB" w14:textId="77777777" w:rsidR="00591EC0" w:rsidRDefault="00591EC0"/>
    <w:p w14:paraId="671F0313" w14:textId="248F4795" w:rsidR="00BB2DB8" w:rsidRDefault="00CD48F4">
      <w:r>
        <w:t xml:space="preserve">Datum: </w:t>
      </w:r>
      <w:r w:rsidR="00D46064">
        <w:t>20</w:t>
      </w:r>
      <w:r w:rsidR="00BE419A">
        <w:t>.</w:t>
      </w:r>
      <w:r w:rsidR="000248F7">
        <w:t xml:space="preserve"> 1</w:t>
      </w:r>
      <w:r w:rsidR="00ED0E1A">
        <w:t>.</w:t>
      </w:r>
      <w:r w:rsidR="00BE419A">
        <w:t xml:space="preserve"> </w:t>
      </w:r>
      <w:r w:rsidR="00ED0E1A">
        <w:t>202</w:t>
      </w:r>
      <w:r w:rsidR="00995D7A">
        <w:t>3</w:t>
      </w:r>
    </w:p>
    <w:p w14:paraId="2BC5CFBD" w14:textId="77777777" w:rsidR="00270594" w:rsidRDefault="00270594">
      <w:pPr>
        <w:rPr>
          <w:b/>
        </w:rPr>
      </w:pPr>
    </w:p>
    <w:p w14:paraId="5EBF4559" w14:textId="77777777" w:rsidR="00B81150" w:rsidRPr="00B81150" w:rsidRDefault="00D324F9">
      <w:pPr>
        <w:rPr>
          <w:b/>
        </w:rPr>
      </w:pPr>
      <w:r w:rsidRPr="00B81150">
        <w:rPr>
          <w:b/>
        </w:rPr>
        <w:t xml:space="preserve">PROJEKTNA NALOGA ZA IZDELAVO PROJEKTNE </w:t>
      </w:r>
      <w:r w:rsidR="00795115">
        <w:rPr>
          <w:b/>
        </w:rPr>
        <w:t xml:space="preserve">IN INVESTICIJSKE </w:t>
      </w:r>
      <w:r w:rsidRPr="00B81150">
        <w:rPr>
          <w:b/>
        </w:rPr>
        <w:t>DOKUMENTACIJE</w:t>
      </w:r>
      <w:r w:rsidR="008E5B8D">
        <w:rPr>
          <w:b/>
        </w:rPr>
        <w:t xml:space="preserve"> </w:t>
      </w:r>
      <w:r w:rsidR="00795115">
        <w:rPr>
          <w:b/>
        </w:rPr>
        <w:t>TER</w:t>
      </w:r>
      <w:r w:rsidRPr="00B81150">
        <w:rPr>
          <w:b/>
        </w:rPr>
        <w:t xml:space="preserve"> UREDITEV PROSTORA</w:t>
      </w:r>
      <w:r w:rsidR="000F059E">
        <w:rPr>
          <w:b/>
        </w:rPr>
        <w:t xml:space="preserve"> </w:t>
      </w:r>
      <w:r w:rsidR="00795115">
        <w:rPr>
          <w:b/>
        </w:rPr>
        <w:t>IN</w:t>
      </w:r>
      <w:r w:rsidR="000F059E">
        <w:rPr>
          <w:b/>
        </w:rPr>
        <w:t xml:space="preserve"> NAKUP MEDICINSKE OPREME</w:t>
      </w:r>
      <w:r w:rsidRPr="00B81150">
        <w:rPr>
          <w:b/>
        </w:rPr>
        <w:t xml:space="preserve"> ZA </w:t>
      </w:r>
      <w:r w:rsidR="00D75380" w:rsidRPr="00B81150">
        <w:rPr>
          <w:b/>
        </w:rPr>
        <w:t xml:space="preserve">VEČNAMENSKO </w:t>
      </w:r>
      <w:r w:rsidRPr="00B81150">
        <w:rPr>
          <w:b/>
        </w:rPr>
        <w:t>OPERACIJSKO DVORANO ŠT.7</w:t>
      </w:r>
    </w:p>
    <w:p w14:paraId="0521F38F" w14:textId="77777777" w:rsidR="00AE221E" w:rsidRDefault="00D75380" w:rsidP="001C410A">
      <w:pPr>
        <w:jc w:val="both"/>
      </w:pPr>
      <w:r>
        <w:t xml:space="preserve">Predmet projektne naloge </w:t>
      </w:r>
      <w:r w:rsidR="00BC6990">
        <w:t>obsega</w:t>
      </w:r>
      <w:r>
        <w:t xml:space="preserve"> Ureditev dodatne operacijske dvorane znotraj Centralnega operacijskega bloka (kratko COB)</w:t>
      </w:r>
      <w:r w:rsidR="00CB5698">
        <w:t xml:space="preserve">, za katero je potrebno izdelati projektno </w:t>
      </w:r>
      <w:r w:rsidR="00795115">
        <w:t xml:space="preserve">in investicijsko </w:t>
      </w:r>
      <w:r w:rsidR="00CB5698">
        <w:t>dokumentacijo.</w:t>
      </w:r>
      <w:r w:rsidR="001C410A">
        <w:t xml:space="preserve"> </w:t>
      </w:r>
    </w:p>
    <w:p w14:paraId="6AD4504E" w14:textId="2F21988D" w:rsidR="00D75380" w:rsidRDefault="001C410A" w:rsidP="001C410A">
      <w:pPr>
        <w:jc w:val="both"/>
      </w:pPr>
      <w:r>
        <w:t xml:space="preserve">Projekt </w:t>
      </w:r>
      <w:r w:rsidR="00AE221E">
        <w:t>zajema</w:t>
      </w:r>
      <w:r>
        <w:t xml:space="preserve">: </w:t>
      </w:r>
      <w:r w:rsidR="00B96168">
        <w:t>prostor za</w:t>
      </w:r>
      <w:r>
        <w:t xml:space="preserve"> </w:t>
      </w:r>
      <w:r w:rsidR="00B96168">
        <w:t xml:space="preserve">pripravo pacienta in </w:t>
      </w:r>
      <w:r>
        <w:t>anestez</w:t>
      </w:r>
      <w:r w:rsidR="00B96168">
        <w:t>ij</w:t>
      </w:r>
      <w:r w:rsidR="00214E56">
        <w:t>o</w:t>
      </w:r>
      <w:r w:rsidR="00662DE8">
        <w:t>, umivalnico</w:t>
      </w:r>
      <w:r w:rsidR="00415AD9">
        <w:t xml:space="preserve"> in</w:t>
      </w:r>
      <w:r w:rsidR="00662DE8">
        <w:t xml:space="preserve"> večnamensko operacijsko dvorano s</w:t>
      </w:r>
      <w:r>
        <w:t xml:space="preserve"> </w:t>
      </w:r>
      <w:r w:rsidR="00214E56">
        <w:t xml:space="preserve">komunikacijsko </w:t>
      </w:r>
      <w:r>
        <w:t>navezavo na skupne prostore (čisti hodnik</w:t>
      </w:r>
      <w:r w:rsidR="00415AD9">
        <w:t xml:space="preserve"> in</w:t>
      </w:r>
      <w:r>
        <w:t xml:space="preserve"> </w:t>
      </w:r>
      <w:r w:rsidR="00415AD9">
        <w:t>sterilni hodnik</w:t>
      </w:r>
      <w:r>
        <w:t xml:space="preserve">). </w:t>
      </w:r>
      <w:r w:rsidR="00662DE8">
        <w:t xml:space="preserve">Dostop do OP dvorane bo poleg klasičnega </w:t>
      </w:r>
      <w:r w:rsidR="00415AD9">
        <w:t xml:space="preserve">etažnega </w:t>
      </w:r>
      <w:r w:rsidR="00662DE8">
        <w:t>dostopa omogočen z etažnim dvigalom</w:t>
      </w:r>
      <w:r w:rsidR="00415AD9">
        <w:t xml:space="preserve"> (pritličje - 1.nastropje)</w:t>
      </w:r>
      <w:r w:rsidR="00662DE8">
        <w:t>, ki se ga predela za potrebe nove OP dvorane.</w:t>
      </w:r>
    </w:p>
    <w:p w14:paraId="6E19AC88" w14:textId="77777777" w:rsidR="0015631D" w:rsidRDefault="0015631D" w:rsidP="001C410A">
      <w:pPr>
        <w:jc w:val="both"/>
      </w:pPr>
      <w:r>
        <w:t xml:space="preserve">Prostor za umestitev nove OP dvorane s pripadajočimi prostori se nahaja v </w:t>
      </w:r>
      <w:r w:rsidR="00795115">
        <w:t>Ginekološki zgradbi</w:t>
      </w:r>
      <w:r w:rsidRPr="0015631D">
        <w:t xml:space="preserve"> </w:t>
      </w:r>
      <w:r>
        <w:t>SB Novo mesto, v prvi etaži obstoječe</w:t>
      </w:r>
      <w:r w:rsidR="003208FE">
        <w:t>ga</w:t>
      </w:r>
      <w:r>
        <w:t xml:space="preserve"> Operacijskega bloka, med </w:t>
      </w:r>
      <w:r w:rsidR="006B7FAA">
        <w:t xml:space="preserve">diagnostičnim </w:t>
      </w:r>
      <w:proofErr w:type="spellStart"/>
      <w:r w:rsidR="006B7FAA">
        <w:t>angiografskim</w:t>
      </w:r>
      <w:proofErr w:type="spellEnd"/>
      <w:r w:rsidR="006B7FAA">
        <w:t xml:space="preserve"> prostorom na levi strani in </w:t>
      </w:r>
      <w:r>
        <w:t xml:space="preserve">OP dvorano </w:t>
      </w:r>
      <w:r w:rsidR="006B7FAA">
        <w:t>št.</w:t>
      </w:r>
      <w:r>
        <w:t xml:space="preserve">6 na </w:t>
      </w:r>
      <w:r w:rsidR="006B7FAA">
        <w:t>desni strani</w:t>
      </w:r>
      <w:r>
        <w:t>.</w:t>
      </w:r>
    </w:p>
    <w:p w14:paraId="69FCC255" w14:textId="50345912" w:rsidR="00BE419A" w:rsidRDefault="00BE419A" w:rsidP="00BE419A">
      <w:pPr>
        <w:pStyle w:val="Napis"/>
        <w:keepNext/>
        <w:jc w:val="both"/>
      </w:pPr>
      <w:r>
        <w:t xml:space="preserve">Slika </w:t>
      </w:r>
      <w:r w:rsidR="00A82677">
        <w:rPr>
          <w:noProof/>
        </w:rPr>
        <w:fldChar w:fldCharType="begin"/>
      </w:r>
      <w:r w:rsidR="00A82677">
        <w:rPr>
          <w:noProof/>
        </w:rPr>
        <w:instrText xml:space="preserve"> SEQ Slika \* ARABIC </w:instrText>
      </w:r>
      <w:r w:rsidR="00A82677">
        <w:rPr>
          <w:noProof/>
        </w:rPr>
        <w:fldChar w:fldCharType="separate"/>
      </w:r>
      <w:r w:rsidR="0028464F">
        <w:rPr>
          <w:noProof/>
        </w:rPr>
        <w:t>1</w:t>
      </w:r>
      <w:r w:rsidR="00A82677">
        <w:rPr>
          <w:noProof/>
        </w:rPr>
        <w:fldChar w:fldCharType="end"/>
      </w:r>
      <w:r>
        <w:t>: Obstoječe stanje - območje projektiranja</w:t>
      </w:r>
    </w:p>
    <w:p w14:paraId="20B82A7F" w14:textId="1EB06C7A" w:rsidR="00BE419A" w:rsidRDefault="00AE221E" w:rsidP="000D39C2">
      <w:pPr>
        <w:jc w:val="center"/>
      </w:pPr>
      <w:r>
        <w:rPr>
          <w:noProof/>
          <w:lang w:eastAsia="sl-SI"/>
        </w:rPr>
        <w:drawing>
          <wp:inline distT="0" distB="0" distL="0" distR="0" wp14:anchorId="713E36AC" wp14:editId="5E116CED">
            <wp:extent cx="2932982" cy="3085961"/>
            <wp:effectExtent l="0" t="0" r="127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37880" cy="3091114"/>
                    </a:xfrm>
                    <a:prstGeom prst="rect">
                      <a:avLst/>
                    </a:prstGeom>
                  </pic:spPr>
                </pic:pic>
              </a:graphicData>
            </a:graphic>
          </wp:inline>
        </w:drawing>
      </w:r>
    </w:p>
    <w:p w14:paraId="2178309B" w14:textId="77777777" w:rsidR="00415AD9" w:rsidRDefault="00415AD9" w:rsidP="000D39C2">
      <w:pPr>
        <w:jc w:val="center"/>
      </w:pPr>
    </w:p>
    <w:p w14:paraId="54430807" w14:textId="2A18D9CA" w:rsidR="005A2E95" w:rsidRDefault="008D5408" w:rsidP="001C410A">
      <w:pPr>
        <w:jc w:val="both"/>
        <w:rPr>
          <w:rFonts w:cs="Arial"/>
          <w:color w:val="000000" w:themeColor="text1"/>
        </w:rPr>
      </w:pPr>
      <w:r>
        <w:t xml:space="preserve">Območje projektiranja zajema okoli </w:t>
      </w:r>
      <w:r w:rsidR="00AE221E">
        <w:t>200</w:t>
      </w:r>
      <w:r>
        <w:t xml:space="preserve"> m2</w:t>
      </w:r>
      <w:r w:rsidR="006B7FAA">
        <w:t xml:space="preserve"> bruto površine</w:t>
      </w:r>
      <w:r>
        <w:t>.</w:t>
      </w:r>
      <w:r w:rsidRPr="008D5408">
        <w:t xml:space="preserve"> </w:t>
      </w:r>
      <w:r w:rsidRPr="008D5408">
        <w:rPr>
          <w:rFonts w:cs="Arial"/>
          <w:color w:val="000000" w:themeColor="text1"/>
        </w:rPr>
        <w:t xml:space="preserve">Ob tem mora projektant v projektni dokumentaciji </w:t>
      </w:r>
      <w:r w:rsidR="00795115">
        <w:rPr>
          <w:rFonts w:cs="Arial"/>
          <w:color w:val="000000" w:themeColor="text1"/>
        </w:rPr>
        <w:t>zajeti</w:t>
      </w:r>
      <w:r w:rsidRPr="008D5408">
        <w:rPr>
          <w:rFonts w:cs="Arial"/>
          <w:color w:val="000000" w:themeColor="text1"/>
        </w:rPr>
        <w:t xml:space="preserve"> </w:t>
      </w:r>
      <w:proofErr w:type="spellStart"/>
      <w:r w:rsidRPr="008D5408">
        <w:rPr>
          <w:rFonts w:cs="Arial"/>
          <w:color w:val="000000" w:themeColor="text1"/>
        </w:rPr>
        <w:t>preureditvena</w:t>
      </w:r>
      <w:proofErr w:type="spellEnd"/>
      <w:r w:rsidRPr="008D5408">
        <w:rPr>
          <w:rFonts w:cs="Arial"/>
          <w:color w:val="000000" w:themeColor="text1"/>
        </w:rPr>
        <w:t xml:space="preserve"> dela za poveza</w:t>
      </w:r>
      <w:r w:rsidR="003208FE">
        <w:rPr>
          <w:rFonts w:cs="Arial"/>
          <w:color w:val="000000" w:themeColor="text1"/>
        </w:rPr>
        <w:t>vo</w:t>
      </w:r>
      <w:r w:rsidRPr="008D5408">
        <w:rPr>
          <w:rFonts w:cs="Arial"/>
          <w:color w:val="000000" w:themeColor="text1"/>
        </w:rPr>
        <w:t xml:space="preserve"> novega območja s sosednjim centralnim operacijskim blokom, </w:t>
      </w:r>
      <w:r w:rsidR="003208FE">
        <w:rPr>
          <w:rFonts w:cs="Arial"/>
          <w:color w:val="000000" w:themeColor="text1"/>
        </w:rPr>
        <w:t>prilagoditi</w:t>
      </w:r>
      <w:r w:rsidRPr="008D5408">
        <w:rPr>
          <w:rFonts w:cs="Arial"/>
          <w:color w:val="000000" w:themeColor="text1"/>
        </w:rPr>
        <w:t xml:space="preserve"> souporab</w:t>
      </w:r>
      <w:r w:rsidR="003208FE">
        <w:rPr>
          <w:rFonts w:cs="Arial"/>
          <w:color w:val="000000" w:themeColor="text1"/>
        </w:rPr>
        <w:t>o skupnih</w:t>
      </w:r>
      <w:r w:rsidRPr="008D5408">
        <w:rPr>
          <w:rFonts w:cs="Arial"/>
          <w:color w:val="000000" w:themeColor="text1"/>
        </w:rPr>
        <w:t xml:space="preserve"> prostorov v centralnem operacijskem bloku (kot je npr. </w:t>
      </w:r>
      <w:r>
        <w:rPr>
          <w:rFonts w:cs="Arial"/>
          <w:color w:val="000000" w:themeColor="text1"/>
        </w:rPr>
        <w:t>hodniki, priprava steril</w:t>
      </w:r>
      <w:r w:rsidR="00E84E98">
        <w:rPr>
          <w:rFonts w:cs="Arial"/>
          <w:color w:val="000000" w:themeColor="text1"/>
        </w:rPr>
        <w:t xml:space="preserve">nega </w:t>
      </w:r>
      <w:r>
        <w:rPr>
          <w:rFonts w:cs="Arial"/>
          <w:color w:val="000000" w:themeColor="text1"/>
        </w:rPr>
        <w:t xml:space="preserve">materiala </w:t>
      </w:r>
      <w:r w:rsidRPr="008D5408">
        <w:rPr>
          <w:rFonts w:cs="Arial"/>
          <w:color w:val="000000" w:themeColor="text1"/>
        </w:rPr>
        <w:t xml:space="preserve">ipd.) in </w:t>
      </w:r>
      <w:r w:rsidR="00AE221E">
        <w:rPr>
          <w:rFonts w:cs="Arial"/>
          <w:color w:val="000000" w:themeColor="text1"/>
        </w:rPr>
        <w:t xml:space="preserve">predvideti novo </w:t>
      </w:r>
      <w:r w:rsidRPr="008D5408">
        <w:rPr>
          <w:rFonts w:cs="Arial"/>
          <w:color w:val="000000" w:themeColor="text1"/>
        </w:rPr>
        <w:t>dvigalo, k</w:t>
      </w:r>
      <w:r>
        <w:rPr>
          <w:rFonts w:cs="Arial"/>
          <w:color w:val="000000" w:themeColor="text1"/>
        </w:rPr>
        <w:t xml:space="preserve">i ga bo potrebno </w:t>
      </w:r>
      <w:r w:rsidR="00AE221E">
        <w:rPr>
          <w:rFonts w:cs="Arial"/>
          <w:color w:val="000000" w:themeColor="text1"/>
        </w:rPr>
        <w:t>prilagoditi</w:t>
      </w:r>
      <w:r>
        <w:rPr>
          <w:rFonts w:cs="Arial"/>
          <w:color w:val="000000" w:themeColor="text1"/>
        </w:rPr>
        <w:t xml:space="preserve"> za dostop iz </w:t>
      </w:r>
      <w:r w:rsidR="00F8431F">
        <w:rPr>
          <w:rFonts w:cs="Arial"/>
          <w:color w:val="000000" w:themeColor="text1"/>
        </w:rPr>
        <w:t>obeh</w:t>
      </w:r>
      <w:r w:rsidR="006B7FAA">
        <w:rPr>
          <w:rFonts w:cs="Arial"/>
          <w:color w:val="000000" w:themeColor="text1"/>
        </w:rPr>
        <w:t xml:space="preserve"> smeri hodnika (samo v 1.nadstropju)</w:t>
      </w:r>
      <w:r w:rsidR="00AE221E">
        <w:rPr>
          <w:rFonts w:cs="Arial"/>
          <w:color w:val="000000" w:themeColor="text1"/>
        </w:rPr>
        <w:t xml:space="preserve"> in prehajanju požarnih sektorjev</w:t>
      </w:r>
      <w:r w:rsidRPr="008D5408">
        <w:rPr>
          <w:rFonts w:cs="Arial"/>
          <w:color w:val="000000" w:themeColor="text1"/>
        </w:rPr>
        <w:t>.</w:t>
      </w:r>
    </w:p>
    <w:p w14:paraId="2A97CFBB" w14:textId="705199CA" w:rsidR="00BE419A" w:rsidRDefault="00BE419A" w:rsidP="00BE419A">
      <w:pPr>
        <w:pStyle w:val="Napis"/>
        <w:keepNext/>
        <w:jc w:val="both"/>
      </w:pPr>
      <w:r>
        <w:lastRenderedPageBreak/>
        <w:t xml:space="preserve">Slika </w:t>
      </w:r>
      <w:r w:rsidR="00A82677">
        <w:rPr>
          <w:noProof/>
        </w:rPr>
        <w:fldChar w:fldCharType="begin"/>
      </w:r>
      <w:r w:rsidR="00A82677">
        <w:rPr>
          <w:noProof/>
        </w:rPr>
        <w:instrText xml:space="preserve"> SEQ Slika \* ARABIC </w:instrText>
      </w:r>
      <w:r w:rsidR="00A82677">
        <w:rPr>
          <w:noProof/>
        </w:rPr>
        <w:fldChar w:fldCharType="separate"/>
      </w:r>
      <w:r w:rsidR="0028464F">
        <w:rPr>
          <w:noProof/>
        </w:rPr>
        <w:t>2</w:t>
      </w:r>
      <w:r w:rsidR="00A82677">
        <w:rPr>
          <w:noProof/>
        </w:rPr>
        <w:fldChar w:fldCharType="end"/>
      </w:r>
      <w:r>
        <w:t>: Novo stanje</w:t>
      </w:r>
    </w:p>
    <w:p w14:paraId="1D0914F3" w14:textId="75D69F82" w:rsidR="00BE419A" w:rsidRDefault="00D45220" w:rsidP="00AC70EA">
      <w:pPr>
        <w:jc w:val="center"/>
        <w:rPr>
          <w:rFonts w:cs="Arial"/>
          <w:color w:val="000000" w:themeColor="text1"/>
        </w:rPr>
      </w:pPr>
      <w:r>
        <w:rPr>
          <w:noProof/>
          <w:lang w:eastAsia="sl-SI"/>
        </w:rPr>
        <w:drawing>
          <wp:inline distT="0" distB="0" distL="0" distR="0" wp14:anchorId="45B22780" wp14:editId="1731D119">
            <wp:extent cx="4848225" cy="6981027"/>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53636" cy="6988819"/>
                    </a:xfrm>
                    <a:prstGeom prst="rect">
                      <a:avLst/>
                    </a:prstGeom>
                  </pic:spPr>
                </pic:pic>
              </a:graphicData>
            </a:graphic>
          </wp:inline>
        </w:drawing>
      </w:r>
    </w:p>
    <w:p w14:paraId="5DE7DBEC" w14:textId="18245B96" w:rsidR="00B1059D" w:rsidRDefault="008D5408" w:rsidP="008D5408">
      <w:pPr>
        <w:jc w:val="both"/>
        <w:rPr>
          <w:rFonts w:cs="Arial"/>
          <w:color w:val="000000" w:themeColor="text1"/>
        </w:rPr>
      </w:pPr>
      <w:r w:rsidRPr="008D5408">
        <w:rPr>
          <w:rFonts w:cs="Arial"/>
          <w:color w:val="000000" w:themeColor="text1"/>
        </w:rPr>
        <w:t>Proj</w:t>
      </w:r>
      <w:r w:rsidR="006B7FAA">
        <w:rPr>
          <w:rFonts w:cs="Arial"/>
          <w:color w:val="000000" w:themeColor="text1"/>
        </w:rPr>
        <w:t>ektna naloga narekuje izdelavo</w:t>
      </w:r>
      <w:r w:rsidRPr="008D5408">
        <w:rPr>
          <w:rFonts w:cs="Arial"/>
          <w:color w:val="000000" w:themeColor="text1"/>
        </w:rPr>
        <w:t xml:space="preserve"> projektne </w:t>
      </w:r>
      <w:r w:rsidR="00E5593A">
        <w:rPr>
          <w:rFonts w:cs="Arial"/>
          <w:color w:val="000000" w:themeColor="text1"/>
        </w:rPr>
        <w:t xml:space="preserve">in investicijske </w:t>
      </w:r>
      <w:r w:rsidRPr="008D5408">
        <w:rPr>
          <w:rFonts w:cs="Arial"/>
          <w:color w:val="000000" w:themeColor="text1"/>
        </w:rPr>
        <w:t xml:space="preserve">dokumentacije za </w:t>
      </w:r>
      <w:r w:rsidRPr="008D5408">
        <w:rPr>
          <w:rFonts w:cs="Arial"/>
          <w:b/>
          <w:color w:val="000000" w:themeColor="text1"/>
        </w:rPr>
        <w:t>gradbena, obrtniška in in</w:t>
      </w:r>
      <w:r w:rsidR="009E7BDD">
        <w:rPr>
          <w:rFonts w:cs="Arial"/>
          <w:b/>
          <w:color w:val="000000" w:themeColor="text1"/>
        </w:rPr>
        <w:t>š</w:t>
      </w:r>
      <w:r w:rsidRPr="008D5408">
        <w:rPr>
          <w:rFonts w:cs="Arial"/>
          <w:b/>
          <w:color w:val="000000" w:themeColor="text1"/>
        </w:rPr>
        <w:t xml:space="preserve">talacijska dela ter </w:t>
      </w:r>
      <w:r>
        <w:rPr>
          <w:rFonts w:cs="Arial"/>
          <w:b/>
          <w:color w:val="000000" w:themeColor="text1"/>
        </w:rPr>
        <w:t xml:space="preserve">pohištveno </w:t>
      </w:r>
      <w:r w:rsidRPr="008D5408">
        <w:rPr>
          <w:rFonts w:cs="Arial"/>
          <w:b/>
          <w:color w:val="000000" w:themeColor="text1"/>
        </w:rPr>
        <w:t>opremo</w:t>
      </w:r>
      <w:r w:rsidR="00B1059D">
        <w:rPr>
          <w:rFonts w:cs="Arial"/>
          <w:b/>
          <w:color w:val="000000" w:themeColor="text1"/>
        </w:rPr>
        <w:t xml:space="preserve"> ter vgradno</w:t>
      </w:r>
      <w:r w:rsidR="00AC70EA">
        <w:rPr>
          <w:rFonts w:cs="Arial"/>
          <w:b/>
          <w:color w:val="000000" w:themeColor="text1"/>
        </w:rPr>
        <w:t xml:space="preserve"> in </w:t>
      </w:r>
      <w:r w:rsidR="00B1059D">
        <w:rPr>
          <w:rFonts w:cs="Arial"/>
          <w:b/>
          <w:color w:val="000000" w:themeColor="text1"/>
        </w:rPr>
        <w:t xml:space="preserve">premično </w:t>
      </w:r>
      <w:r w:rsidR="00E4013C" w:rsidRPr="00AC70EA">
        <w:rPr>
          <w:rFonts w:cs="Arial"/>
          <w:b/>
        </w:rPr>
        <w:t>medicinsko opremo</w:t>
      </w:r>
      <w:r w:rsidRPr="00AC70EA">
        <w:rPr>
          <w:rFonts w:cs="Arial"/>
        </w:rPr>
        <w:t xml:space="preserve"> </w:t>
      </w:r>
      <w:r w:rsidRPr="008D5408">
        <w:rPr>
          <w:rFonts w:cs="Arial"/>
          <w:color w:val="000000" w:themeColor="text1"/>
        </w:rPr>
        <w:t xml:space="preserve">za </w:t>
      </w:r>
      <w:r>
        <w:rPr>
          <w:rFonts w:cs="Arial"/>
          <w:color w:val="000000" w:themeColor="text1"/>
        </w:rPr>
        <w:t xml:space="preserve">OP dvorano s </w:t>
      </w:r>
      <w:r w:rsidRPr="008D5408">
        <w:rPr>
          <w:rFonts w:cs="Arial"/>
          <w:color w:val="000000" w:themeColor="text1"/>
        </w:rPr>
        <w:t>spremljajočimi in pomožnimi prostori</w:t>
      </w:r>
      <w:r w:rsidR="00AE221E">
        <w:rPr>
          <w:rFonts w:cs="Arial"/>
          <w:color w:val="000000" w:themeColor="text1"/>
        </w:rPr>
        <w:t>.</w:t>
      </w:r>
      <w:r w:rsidR="00260024">
        <w:rPr>
          <w:rFonts w:cs="Arial"/>
          <w:color w:val="000000" w:themeColor="text1"/>
        </w:rPr>
        <w:t xml:space="preserve"> </w:t>
      </w:r>
      <w:r w:rsidR="00B1059D">
        <w:rPr>
          <w:rFonts w:cs="Arial"/>
          <w:color w:val="000000" w:themeColor="text1"/>
        </w:rPr>
        <w:t>Projektno dokumentacijo z GOI deli</w:t>
      </w:r>
      <w:r w:rsidR="00AE221E">
        <w:rPr>
          <w:rFonts w:cs="Arial"/>
          <w:color w:val="000000" w:themeColor="text1"/>
        </w:rPr>
        <w:t xml:space="preserve"> </w:t>
      </w:r>
      <w:r w:rsidR="00B1059D">
        <w:rPr>
          <w:rFonts w:cs="Arial"/>
          <w:color w:val="000000" w:themeColor="text1"/>
        </w:rPr>
        <w:t>ter</w:t>
      </w:r>
      <w:r w:rsidR="00AE221E">
        <w:rPr>
          <w:rFonts w:cs="Arial"/>
          <w:color w:val="000000" w:themeColor="text1"/>
        </w:rPr>
        <w:t xml:space="preserve"> vgradno opremo</w:t>
      </w:r>
      <w:r w:rsidR="00260024">
        <w:rPr>
          <w:rFonts w:cs="Arial"/>
          <w:color w:val="000000" w:themeColor="text1"/>
        </w:rPr>
        <w:t xml:space="preserve"> in </w:t>
      </w:r>
      <w:r w:rsidR="00AE221E">
        <w:rPr>
          <w:rFonts w:cs="Arial"/>
          <w:color w:val="000000" w:themeColor="text1"/>
        </w:rPr>
        <w:t>premično medicinsko</w:t>
      </w:r>
      <w:r w:rsidR="00260024">
        <w:rPr>
          <w:rFonts w:cs="Arial"/>
          <w:color w:val="000000" w:themeColor="text1"/>
        </w:rPr>
        <w:t xml:space="preserve"> oprem</w:t>
      </w:r>
      <w:r w:rsidR="00AE221E">
        <w:rPr>
          <w:rFonts w:cs="Arial"/>
          <w:color w:val="000000" w:themeColor="text1"/>
        </w:rPr>
        <w:t>o je potrebno i</w:t>
      </w:r>
      <w:r w:rsidR="00B1059D">
        <w:rPr>
          <w:rFonts w:cs="Arial"/>
          <w:color w:val="000000" w:themeColor="text1"/>
        </w:rPr>
        <w:t>z</w:t>
      </w:r>
      <w:r w:rsidR="00AE221E">
        <w:rPr>
          <w:rFonts w:cs="Arial"/>
          <w:color w:val="000000" w:themeColor="text1"/>
        </w:rPr>
        <w:t>vesti</w:t>
      </w:r>
      <w:r w:rsidRPr="008D5408">
        <w:rPr>
          <w:rFonts w:cs="Arial"/>
          <w:color w:val="000000" w:themeColor="text1"/>
        </w:rPr>
        <w:t xml:space="preserve"> v skladu s prostorskimi tehničnimi smernicami</w:t>
      </w:r>
      <w:r w:rsidR="00AC70EA">
        <w:rPr>
          <w:rFonts w:cs="Arial"/>
          <w:color w:val="000000" w:themeColor="text1"/>
        </w:rPr>
        <w:t xml:space="preserve"> TSG-12640-002:20</w:t>
      </w:r>
      <w:r w:rsidR="00E84E98">
        <w:rPr>
          <w:rFonts w:cs="Arial"/>
          <w:color w:val="000000" w:themeColor="text1"/>
        </w:rPr>
        <w:t>2</w:t>
      </w:r>
      <w:r w:rsidR="00AC70EA">
        <w:rPr>
          <w:rFonts w:cs="Arial"/>
          <w:color w:val="000000" w:themeColor="text1"/>
        </w:rPr>
        <w:t>1</w:t>
      </w:r>
      <w:r w:rsidR="00E84E98">
        <w:rPr>
          <w:rFonts w:cs="Arial"/>
          <w:color w:val="000000" w:themeColor="text1"/>
        </w:rPr>
        <w:t xml:space="preserve">, </w:t>
      </w:r>
      <w:r w:rsidR="00801422">
        <w:rPr>
          <w:rFonts w:cs="Arial"/>
          <w:color w:val="000000" w:themeColor="text1"/>
        </w:rPr>
        <w:t>sedanjim</w:t>
      </w:r>
      <w:r w:rsidR="00E84E98">
        <w:rPr>
          <w:rFonts w:cs="Arial"/>
          <w:color w:val="000000" w:themeColor="text1"/>
        </w:rPr>
        <w:t xml:space="preserve"> Pravilnikom o podrobnejši vsebini projektne dokumentacije, povezanih z graditvijo objektov (UL RS št.36/18)</w:t>
      </w:r>
      <w:r w:rsidR="00801422">
        <w:rPr>
          <w:rFonts w:cs="Arial"/>
          <w:color w:val="000000" w:themeColor="text1"/>
        </w:rPr>
        <w:t>, Tehnično smernico Požarna varnost v zgradbah (TSG-1-001:2019)</w:t>
      </w:r>
      <w:r w:rsidRPr="008D5408">
        <w:rPr>
          <w:rFonts w:cs="Arial"/>
          <w:color w:val="000000" w:themeColor="text1"/>
        </w:rPr>
        <w:t xml:space="preserve"> in </w:t>
      </w:r>
      <w:r w:rsidR="00E84E98">
        <w:rPr>
          <w:rFonts w:cs="Arial"/>
          <w:color w:val="000000" w:themeColor="text1"/>
        </w:rPr>
        <w:t xml:space="preserve">ostalimi </w:t>
      </w:r>
      <w:r w:rsidRPr="008D5408">
        <w:rPr>
          <w:rFonts w:cs="Arial"/>
          <w:color w:val="000000" w:themeColor="text1"/>
        </w:rPr>
        <w:t>standardi oz. slovensko zakonodajo</w:t>
      </w:r>
      <w:r w:rsidR="00B1059D">
        <w:rPr>
          <w:rFonts w:cs="Arial"/>
          <w:color w:val="000000" w:themeColor="text1"/>
        </w:rPr>
        <w:t>.</w:t>
      </w:r>
    </w:p>
    <w:p w14:paraId="007563DB" w14:textId="73FC2E0D" w:rsidR="008D5408" w:rsidRPr="008D5408" w:rsidRDefault="00B1059D" w:rsidP="008D5408">
      <w:pPr>
        <w:jc w:val="both"/>
        <w:rPr>
          <w:rFonts w:cs="Arial"/>
          <w:color w:val="000000" w:themeColor="text1"/>
        </w:rPr>
      </w:pPr>
      <w:r>
        <w:rPr>
          <w:rFonts w:cs="Arial"/>
          <w:color w:val="000000" w:themeColor="text1"/>
        </w:rPr>
        <w:lastRenderedPageBreak/>
        <w:t xml:space="preserve">Projekt zajema </w:t>
      </w:r>
      <w:r w:rsidR="008D5408" w:rsidRPr="008D5408">
        <w:rPr>
          <w:rFonts w:cs="Arial"/>
          <w:color w:val="000000" w:themeColor="text1"/>
        </w:rPr>
        <w:t>:</w:t>
      </w:r>
    </w:p>
    <w:p w14:paraId="3284772A" w14:textId="114B6B9F" w:rsidR="008D5408" w:rsidRPr="00B1059D" w:rsidRDefault="008D5408" w:rsidP="008D5408">
      <w:pPr>
        <w:pStyle w:val="Odstavekseznama"/>
        <w:numPr>
          <w:ilvl w:val="0"/>
          <w:numId w:val="7"/>
        </w:numPr>
        <w:ind w:left="709" w:hanging="283"/>
        <w:jc w:val="both"/>
        <w:rPr>
          <w:rFonts w:cs="Arial"/>
          <w:u w:val="single"/>
        </w:rPr>
      </w:pPr>
      <w:r w:rsidRPr="008D5408">
        <w:rPr>
          <w:rFonts w:cs="Arial"/>
          <w:u w:val="single"/>
        </w:rPr>
        <w:t>Projekt za izvedbo (PZI)</w:t>
      </w:r>
      <w:r w:rsidRPr="008D5408">
        <w:rPr>
          <w:rFonts w:cs="Arial"/>
        </w:rPr>
        <w:t xml:space="preserve">: vključno s popisom del in projektantskim predračunom ter </w:t>
      </w:r>
      <w:r w:rsidR="00514293">
        <w:rPr>
          <w:rFonts w:cs="Arial"/>
        </w:rPr>
        <w:t xml:space="preserve">z </w:t>
      </w:r>
      <w:r w:rsidRPr="008D5408">
        <w:rPr>
          <w:rFonts w:cs="Arial"/>
        </w:rPr>
        <w:t>vsemi potrebnimi elaborati</w:t>
      </w:r>
      <w:r w:rsidR="00894187">
        <w:rPr>
          <w:rFonts w:cs="Arial"/>
        </w:rPr>
        <w:t xml:space="preserve"> ter umestitvijo tehnologije in </w:t>
      </w:r>
      <w:r w:rsidR="00545F75">
        <w:rPr>
          <w:rFonts w:cs="Arial"/>
        </w:rPr>
        <w:t xml:space="preserve">medicinske </w:t>
      </w:r>
      <w:r w:rsidR="00894187">
        <w:rPr>
          <w:rFonts w:cs="Arial"/>
        </w:rPr>
        <w:t>opreme</w:t>
      </w:r>
      <w:r w:rsidR="00B1059D">
        <w:rPr>
          <w:rFonts w:cs="Arial"/>
        </w:rPr>
        <w:t xml:space="preserve"> do polne funkcionalnosti</w:t>
      </w:r>
      <w:r w:rsidR="00894187">
        <w:rPr>
          <w:rFonts w:cs="Arial"/>
        </w:rPr>
        <w:t>;</w:t>
      </w:r>
    </w:p>
    <w:p w14:paraId="3738AC97" w14:textId="3718380F" w:rsidR="00B1059D" w:rsidRPr="008D5408" w:rsidRDefault="00B1059D" w:rsidP="008D5408">
      <w:pPr>
        <w:pStyle w:val="Odstavekseznama"/>
        <w:numPr>
          <w:ilvl w:val="0"/>
          <w:numId w:val="7"/>
        </w:numPr>
        <w:ind w:left="709" w:hanging="283"/>
        <w:jc w:val="both"/>
        <w:rPr>
          <w:rFonts w:cs="Arial"/>
          <w:u w:val="single"/>
        </w:rPr>
      </w:pPr>
      <w:r>
        <w:rPr>
          <w:rFonts w:cs="Arial"/>
          <w:u w:val="single"/>
        </w:rPr>
        <w:t>Investicijsko dokumentacijo (DIIP, IP)</w:t>
      </w:r>
    </w:p>
    <w:p w14:paraId="1EDC5F5A" w14:textId="02375E6C" w:rsidR="008D5408" w:rsidRPr="008D5408" w:rsidRDefault="008D5408" w:rsidP="008D5408">
      <w:pPr>
        <w:pStyle w:val="Odstavekseznama"/>
        <w:numPr>
          <w:ilvl w:val="0"/>
          <w:numId w:val="7"/>
        </w:numPr>
        <w:ind w:left="709" w:hanging="283"/>
        <w:jc w:val="both"/>
        <w:rPr>
          <w:rFonts w:cs="Arial"/>
          <w:color w:val="000000" w:themeColor="text1"/>
          <w:u w:val="single"/>
        </w:rPr>
      </w:pPr>
      <w:r w:rsidRPr="008D5408">
        <w:rPr>
          <w:rFonts w:cs="Arial"/>
          <w:color w:val="000000" w:themeColor="text1"/>
          <w:u w:val="single"/>
        </w:rPr>
        <w:t>Projekt izvedenih del (PID):</w:t>
      </w:r>
      <w:r w:rsidRPr="008D5408">
        <w:rPr>
          <w:rFonts w:cs="Arial"/>
          <w:color w:val="000000" w:themeColor="text1"/>
        </w:rPr>
        <w:t xml:space="preserve"> vključno z </w:t>
      </w:r>
      <w:r w:rsidR="00B1059D">
        <w:rPr>
          <w:rFonts w:cs="Arial"/>
          <w:color w:val="000000" w:themeColor="text1"/>
        </w:rPr>
        <w:t>vsemi m</w:t>
      </w:r>
      <w:r w:rsidR="0015631D">
        <w:rPr>
          <w:rFonts w:cs="Arial"/>
          <w:color w:val="000000" w:themeColor="text1"/>
        </w:rPr>
        <w:t>eritvami izvedenih sistemov;</w:t>
      </w:r>
    </w:p>
    <w:p w14:paraId="0742BD8D" w14:textId="2A733E83" w:rsidR="008D5408" w:rsidRPr="00260024" w:rsidRDefault="008D5408" w:rsidP="008D5408">
      <w:pPr>
        <w:pStyle w:val="Odstavekseznama"/>
        <w:numPr>
          <w:ilvl w:val="0"/>
          <w:numId w:val="7"/>
        </w:numPr>
        <w:ind w:left="709" w:hanging="283"/>
        <w:jc w:val="both"/>
        <w:rPr>
          <w:rFonts w:cs="Arial"/>
          <w:color w:val="000000" w:themeColor="text1"/>
          <w:u w:val="single"/>
        </w:rPr>
      </w:pPr>
      <w:r w:rsidRPr="008D5408">
        <w:rPr>
          <w:rFonts w:cs="Arial"/>
          <w:color w:val="000000" w:themeColor="text1"/>
          <w:u w:val="single"/>
        </w:rPr>
        <w:t>Projektant</w:t>
      </w:r>
      <w:r w:rsidR="0015631D">
        <w:rPr>
          <w:rFonts w:cs="Arial"/>
          <w:color w:val="000000" w:themeColor="text1"/>
          <w:u w:val="single"/>
        </w:rPr>
        <w:t>ski nadzor:</w:t>
      </w:r>
      <w:r w:rsidR="0015631D" w:rsidRPr="0015631D">
        <w:rPr>
          <w:rFonts w:cs="Arial"/>
          <w:color w:val="000000" w:themeColor="text1"/>
        </w:rPr>
        <w:t xml:space="preserve"> projektant</w:t>
      </w:r>
      <w:r w:rsidRPr="0015631D">
        <w:rPr>
          <w:rFonts w:cs="Arial"/>
          <w:color w:val="000000" w:themeColor="text1"/>
        </w:rPr>
        <w:t xml:space="preserve"> mora med preureditvijo ažurno nuditi storitve projektantskega nadzora</w:t>
      </w:r>
      <w:r w:rsidR="006365D6">
        <w:rPr>
          <w:rFonts w:cs="Arial"/>
          <w:color w:val="000000" w:themeColor="text1"/>
        </w:rPr>
        <w:t xml:space="preserve"> (okoli </w:t>
      </w:r>
      <w:r w:rsidR="00AE221E">
        <w:rPr>
          <w:rFonts w:cs="Arial"/>
          <w:color w:val="000000" w:themeColor="text1"/>
        </w:rPr>
        <w:t>2</w:t>
      </w:r>
      <w:r w:rsidR="006365D6">
        <w:rPr>
          <w:rFonts w:cs="Arial"/>
          <w:color w:val="000000" w:themeColor="text1"/>
        </w:rPr>
        <w:t>0 ur, ponudbena cena se obračuna na enoto ure, po dejanskem stanju)</w:t>
      </w:r>
      <w:r w:rsidR="0015631D" w:rsidRPr="0015631D">
        <w:rPr>
          <w:rFonts w:cs="Arial"/>
          <w:color w:val="000000" w:themeColor="text1"/>
        </w:rPr>
        <w:t>;</w:t>
      </w:r>
    </w:p>
    <w:p w14:paraId="266E8EBF" w14:textId="77777777" w:rsidR="00260024" w:rsidRDefault="00260024" w:rsidP="008D5408">
      <w:pPr>
        <w:pStyle w:val="Odstavekseznama"/>
        <w:numPr>
          <w:ilvl w:val="0"/>
          <w:numId w:val="7"/>
        </w:numPr>
        <w:ind w:left="709" w:hanging="283"/>
        <w:jc w:val="both"/>
        <w:rPr>
          <w:rFonts w:cs="Arial"/>
          <w:color w:val="000000" w:themeColor="text1"/>
          <w:u w:val="single"/>
        </w:rPr>
      </w:pPr>
      <w:r>
        <w:rPr>
          <w:rFonts w:cs="Arial"/>
          <w:color w:val="000000" w:themeColor="text1"/>
          <w:u w:val="single"/>
        </w:rPr>
        <w:t>Izvedbo GOI del</w:t>
      </w:r>
    </w:p>
    <w:p w14:paraId="7A670046" w14:textId="0ED1CE20" w:rsidR="00260024" w:rsidRPr="008D5408" w:rsidRDefault="00260024" w:rsidP="008D5408">
      <w:pPr>
        <w:pStyle w:val="Odstavekseznama"/>
        <w:numPr>
          <w:ilvl w:val="0"/>
          <w:numId w:val="7"/>
        </w:numPr>
        <w:ind w:left="709" w:hanging="283"/>
        <w:jc w:val="both"/>
        <w:rPr>
          <w:rFonts w:cs="Arial"/>
          <w:color w:val="000000" w:themeColor="text1"/>
          <w:u w:val="single"/>
        </w:rPr>
      </w:pPr>
      <w:r>
        <w:rPr>
          <w:rFonts w:cs="Arial"/>
          <w:color w:val="000000" w:themeColor="text1"/>
          <w:u w:val="single"/>
        </w:rPr>
        <w:t xml:space="preserve">Dobavo in montažo </w:t>
      </w:r>
      <w:r w:rsidR="00B1059D">
        <w:rPr>
          <w:rFonts w:cs="Arial"/>
          <w:color w:val="000000" w:themeColor="text1"/>
          <w:u w:val="single"/>
        </w:rPr>
        <w:t xml:space="preserve">vgradne in premične </w:t>
      </w:r>
      <w:r>
        <w:rPr>
          <w:rFonts w:cs="Arial"/>
          <w:color w:val="000000" w:themeColor="text1"/>
          <w:u w:val="single"/>
        </w:rPr>
        <w:t>medicinske opreme</w:t>
      </w:r>
    </w:p>
    <w:p w14:paraId="5C827F8B" w14:textId="77777777" w:rsidR="008D5408" w:rsidRPr="00260024" w:rsidRDefault="008D5408" w:rsidP="00260024">
      <w:pPr>
        <w:jc w:val="both"/>
        <w:rPr>
          <w:rFonts w:cs="Arial"/>
          <w:b/>
          <w:color w:val="000000" w:themeColor="text1"/>
        </w:rPr>
      </w:pPr>
      <w:r w:rsidRPr="00260024">
        <w:rPr>
          <w:rFonts w:cs="Arial"/>
          <w:b/>
          <w:color w:val="000000" w:themeColor="text1"/>
          <w:u w:val="single"/>
        </w:rPr>
        <w:t>Naročnik je mnenja, da preureditveni posegi n</w:t>
      </w:r>
      <w:r w:rsidR="0015631D" w:rsidRPr="00260024">
        <w:rPr>
          <w:rFonts w:cs="Arial"/>
          <w:b/>
          <w:color w:val="000000" w:themeColor="text1"/>
          <w:u w:val="single"/>
        </w:rPr>
        <w:t xml:space="preserve">iso </w:t>
      </w:r>
      <w:r w:rsidRPr="00260024">
        <w:rPr>
          <w:rFonts w:cs="Arial"/>
          <w:b/>
          <w:color w:val="000000" w:themeColor="text1"/>
          <w:u w:val="single"/>
        </w:rPr>
        <w:t>takšni, da bi bila potrebna pridobitev gradbenega dovoljenja</w:t>
      </w:r>
      <w:r w:rsidR="00E84E98" w:rsidRPr="00260024">
        <w:rPr>
          <w:rFonts w:cs="Arial"/>
          <w:b/>
          <w:color w:val="000000" w:themeColor="text1"/>
          <w:u w:val="single"/>
        </w:rPr>
        <w:t>.</w:t>
      </w:r>
    </w:p>
    <w:p w14:paraId="1563CE57" w14:textId="49386447" w:rsidR="00E4013C" w:rsidRPr="00E4013C" w:rsidRDefault="00E4013C" w:rsidP="00E4013C">
      <w:pPr>
        <w:jc w:val="both"/>
        <w:rPr>
          <w:rFonts w:cs="Arial"/>
          <w:color w:val="000000" w:themeColor="text1"/>
        </w:rPr>
      </w:pPr>
      <w:r w:rsidRPr="00E4013C">
        <w:rPr>
          <w:rFonts w:cs="Arial"/>
          <w:color w:val="000000" w:themeColor="text1"/>
        </w:rPr>
        <w:t xml:space="preserve">Projektna dokumentacija po zgornjih alinejah mora biti izdelana v </w:t>
      </w:r>
      <w:r w:rsidR="00B1059D">
        <w:rPr>
          <w:rFonts w:cs="Arial"/>
          <w:color w:val="000000" w:themeColor="text1"/>
        </w:rPr>
        <w:t>4</w:t>
      </w:r>
      <w:r w:rsidRPr="00E4013C">
        <w:rPr>
          <w:rFonts w:cs="Arial"/>
          <w:color w:val="000000" w:themeColor="text1"/>
        </w:rPr>
        <w:t xml:space="preserve"> tiskanih izvodih in elektronskem </w:t>
      </w:r>
      <w:r>
        <w:rPr>
          <w:rFonts w:cs="Arial"/>
          <w:color w:val="000000" w:themeColor="text1"/>
        </w:rPr>
        <w:t xml:space="preserve">mediju (nezaklenjena v </w:t>
      </w:r>
      <w:proofErr w:type="spellStart"/>
      <w:r>
        <w:rPr>
          <w:rFonts w:cs="Arial"/>
          <w:color w:val="000000" w:themeColor="text1"/>
        </w:rPr>
        <w:t>docx</w:t>
      </w:r>
      <w:proofErr w:type="spellEnd"/>
      <w:r>
        <w:rPr>
          <w:rFonts w:cs="Arial"/>
          <w:color w:val="000000" w:themeColor="text1"/>
        </w:rPr>
        <w:t xml:space="preserve">, </w:t>
      </w:r>
      <w:proofErr w:type="spellStart"/>
      <w:r>
        <w:rPr>
          <w:rFonts w:cs="Arial"/>
          <w:color w:val="000000" w:themeColor="text1"/>
        </w:rPr>
        <w:t>pdf</w:t>
      </w:r>
      <w:proofErr w:type="spellEnd"/>
      <w:r>
        <w:rPr>
          <w:rFonts w:cs="Arial"/>
          <w:color w:val="000000" w:themeColor="text1"/>
        </w:rPr>
        <w:t xml:space="preserve"> in </w:t>
      </w:r>
      <w:proofErr w:type="spellStart"/>
      <w:r>
        <w:rPr>
          <w:rFonts w:cs="Arial"/>
          <w:color w:val="000000" w:themeColor="text1"/>
        </w:rPr>
        <w:t>dwg</w:t>
      </w:r>
      <w:proofErr w:type="spellEnd"/>
      <w:r>
        <w:rPr>
          <w:rFonts w:cs="Arial"/>
          <w:color w:val="000000" w:themeColor="text1"/>
        </w:rPr>
        <w:t xml:space="preserve"> obliki odvisno od </w:t>
      </w:r>
      <w:r w:rsidR="00E84E98">
        <w:rPr>
          <w:rFonts w:cs="Arial"/>
          <w:color w:val="000000" w:themeColor="text1"/>
        </w:rPr>
        <w:t xml:space="preserve">vrste </w:t>
      </w:r>
      <w:r>
        <w:rPr>
          <w:rFonts w:cs="Arial"/>
          <w:color w:val="000000" w:themeColor="text1"/>
        </w:rPr>
        <w:t>dokumentacije)</w:t>
      </w:r>
      <w:r w:rsidRPr="00E4013C">
        <w:rPr>
          <w:rFonts w:cs="Arial"/>
          <w:color w:val="000000" w:themeColor="text1"/>
        </w:rPr>
        <w:t xml:space="preserve"> ter predana investitorju v celotnem obsegu, določenem v </w:t>
      </w:r>
      <w:r w:rsidR="00801422">
        <w:rPr>
          <w:rFonts w:cs="Arial"/>
          <w:color w:val="000000" w:themeColor="text1"/>
        </w:rPr>
        <w:t>razpisni dokumentaciji.</w:t>
      </w:r>
    </w:p>
    <w:p w14:paraId="30EFA717" w14:textId="0F2FF064" w:rsidR="00E4013C" w:rsidRPr="00E4013C" w:rsidRDefault="00E4013C" w:rsidP="00E4013C">
      <w:pPr>
        <w:jc w:val="both"/>
        <w:rPr>
          <w:rFonts w:cs="Arial"/>
          <w:color w:val="000000" w:themeColor="text1"/>
        </w:rPr>
      </w:pPr>
      <w:r w:rsidRPr="00E4013C">
        <w:rPr>
          <w:rFonts w:cs="Arial"/>
          <w:color w:val="000000" w:themeColor="text1"/>
        </w:rPr>
        <w:t xml:space="preserve">Naročnik v prilogi te projektne </w:t>
      </w:r>
      <w:r w:rsidR="0015631D">
        <w:rPr>
          <w:rFonts w:cs="Arial"/>
          <w:color w:val="000000" w:themeColor="text1"/>
        </w:rPr>
        <w:t>naloge</w:t>
      </w:r>
      <w:r w:rsidRPr="00E4013C">
        <w:rPr>
          <w:rFonts w:cs="Arial"/>
          <w:color w:val="000000" w:themeColor="text1"/>
        </w:rPr>
        <w:t xml:space="preserve"> podaja p</w:t>
      </w:r>
      <w:r w:rsidR="006B7FAA">
        <w:rPr>
          <w:rFonts w:cs="Arial"/>
          <w:color w:val="000000" w:themeColor="text1"/>
        </w:rPr>
        <w:t xml:space="preserve">otrebe razpisa in </w:t>
      </w:r>
      <w:r w:rsidR="00B1059D">
        <w:rPr>
          <w:rFonts w:cs="Arial"/>
          <w:color w:val="000000" w:themeColor="text1"/>
        </w:rPr>
        <w:t>pripravo ponudbe</w:t>
      </w:r>
      <w:r w:rsidRPr="00E4013C">
        <w:rPr>
          <w:rFonts w:cs="Arial"/>
          <w:color w:val="000000" w:themeColor="text1"/>
        </w:rPr>
        <w:t xml:space="preserve"> na vpogled naslednjo obstoječo tehnično dokumentacijo:</w:t>
      </w:r>
    </w:p>
    <w:p w14:paraId="74E9DBC5" w14:textId="77777777" w:rsidR="00E4013C" w:rsidRPr="00E4013C" w:rsidRDefault="00514B5A" w:rsidP="00E4013C">
      <w:pPr>
        <w:pStyle w:val="Odstavekseznama"/>
        <w:numPr>
          <w:ilvl w:val="0"/>
          <w:numId w:val="8"/>
        </w:numPr>
        <w:ind w:left="426" w:firstLine="0"/>
        <w:jc w:val="both"/>
        <w:rPr>
          <w:rFonts w:cs="Arial"/>
          <w:color w:val="000000" w:themeColor="text1"/>
        </w:rPr>
      </w:pPr>
      <w:r>
        <w:rPr>
          <w:rFonts w:cs="Arial"/>
          <w:color w:val="000000" w:themeColor="text1"/>
        </w:rPr>
        <w:t>S</w:t>
      </w:r>
      <w:r w:rsidR="00E4013C" w:rsidRPr="00E4013C">
        <w:rPr>
          <w:rFonts w:cs="Arial"/>
          <w:color w:val="000000" w:themeColor="text1"/>
        </w:rPr>
        <w:t xml:space="preserve">ituacijo območja sedanjih </w:t>
      </w:r>
      <w:r w:rsidR="00E4013C">
        <w:rPr>
          <w:rFonts w:cs="Arial"/>
          <w:color w:val="000000" w:themeColor="text1"/>
        </w:rPr>
        <w:t>prostorov v COB, kjer se bo umestila nova operacijska dvorana</w:t>
      </w:r>
    </w:p>
    <w:p w14:paraId="4AA0FA2B" w14:textId="77777777" w:rsidR="00E4013C" w:rsidRDefault="00514B5A" w:rsidP="00E4013C">
      <w:pPr>
        <w:pStyle w:val="Odstavekseznama"/>
        <w:numPr>
          <w:ilvl w:val="0"/>
          <w:numId w:val="8"/>
        </w:numPr>
        <w:ind w:left="426" w:firstLine="0"/>
        <w:jc w:val="both"/>
        <w:rPr>
          <w:rFonts w:cs="Arial"/>
        </w:rPr>
      </w:pPr>
      <w:r>
        <w:rPr>
          <w:rFonts w:cs="Arial"/>
        </w:rPr>
        <w:t>P</w:t>
      </w:r>
      <w:r w:rsidR="00E4013C">
        <w:rPr>
          <w:rFonts w:cs="Arial"/>
        </w:rPr>
        <w:t>redlog ureditve novih prostorov (OP dvorana s pomožnimi prostori)</w:t>
      </w:r>
    </w:p>
    <w:p w14:paraId="1CAA2927" w14:textId="77777777" w:rsidR="006B7FAA" w:rsidRDefault="006B7FAA" w:rsidP="00E4013C">
      <w:pPr>
        <w:pStyle w:val="Odstavekseznama"/>
        <w:numPr>
          <w:ilvl w:val="0"/>
          <w:numId w:val="8"/>
        </w:numPr>
        <w:ind w:left="426" w:firstLine="0"/>
        <w:jc w:val="both"/>
        <w:rPr>
          <w:rFonts w:cs="Arial"/>
        </w:rPr>
      </w:pPr>
      <w:r>
        <w:rPr>
          <w:rFonts w:cs="Arial"/>
        </w:rPr>
        <w:t>Popis medicinske in nemedicinske opreme</w:t>
      </w:r>
    </w:p>
    <w:p w14:paraId="46F9755D" w14:textId="2D12287F" w:rsidR="006365D6" w:rsidRPr="00E4013C" w:rsidRDefault="001065E3" w:rsidP="00E4013C">
      <w:pPr>
        <w:pStyle w:val="Odstavekseznama"/>
        <w:numPr>
          <w:ilvl w:val="0"/>
          <w:numId w:val="8"/>
        </w:numPr>
        <w:ind w:left="426" w:firstLine="0"/>
        <w:jc w:val="both"/>
        <w:rPr>
          <w:rFonts w:cs="Arial"/>
        </w:rPr>
      </w:pPr>
      <w:r>
        <w:rPr>
          <w:rFonts w:cs="Arial"/>
        </w:rPr>
        <w:t>Presojo požarne varnosti za območje prenove</w:t>
      </w:r>
    </w:p>
    <w:p w14:paraId="6B185377" w14:textId="77777777" w:rsidR="00E4013C" w:rsidRPr="00E4013C" w:rsidRDefault="00E4013C" w:rsidP="00E4013C">
      <w:pPr>
        <w:jc w:val="both"/>
        <w:rPr>
          <w:rFonts w:cs="Arial"/>
        </w:rPr>
      </w:pPr>
      <w:r w:rsidRPr="00E4013C">
        <w:rPr>
          <w:rFonts w:cs="Arial"/>
          <w:color w:val="000000" w:themeColor="text1"/>
        </w:rPr>
        <w:t xml:space="preserve">Obveznost projektanta znotraj ponudbene cene je tudi stalno sodelovanje z naročnikom ter upoštevanje naročnikovih smernic in zahtev, udeležba na koordinacijskih sestankih med gradnjo in </w:t>
      </w:r>
      <w:r w:rsidR="000D7B4B">
        <w:rPr>
          <w:rFonts w:cs="Arial"/>
          <w:color w:val="000000" w:themeColor="text1"/>
        </w:rPr>
        <w:t xml:space="preserve">brezplačno </w:t>
      </w:r>
      <w:r w:rsidRPr="00E4013C">
        <w:rPr>
          <w:rFonts w:cs="Arial"/>
          <w:color w:val="000000" w:themeColor="text1"/>
        </w:rPr>
        <w:t>dopolnitev projektne do</w:t>
      </w:r>
      <w:r w:rsidR="000D7B4B">
        <w:rPr>
          <w:rFonts w:cs="Arial"/>
          <w:color w:val="000000" w:themeColor="text1"/>
        </w:rPr>
        <w:t xml:space="preserve">kumentacije v primeru, da se le </w:t>
      </w:r>
      <w:r w:rsidRPr="00E4013C">
        <w:rPr>
          <w:rFonts w:cs="Arial"/>
          <w:color w:val="000000" w:themeColor="text1"/>
        </w:rPr>
        <w:t xml:space="preserve">ta med </w:t>
      </w:r>
      <w:r w:rsidR="0015631D">
        <w:rPr>
          <w:rFonts w:cs="Arial"/>
          <w:color w:val="000000" w:themeColor="text1"/>
        </w:rPr>
        <w:t>izvedbo-</w:t>
      </w:r>
      <w:r w:rsidRPr="00E4013C">
        <w:rPr>
          <w:rFonts w:cs="Arial"/>
          <w:color w:val="000000" w:themeColor="text1"/>
        </w:rPr>
        <w:t>gradnjo izkaže kot pomanjkljiva.</w:t>
      </w:r>
    </w:p>
    <w:p w14:paraId="1F46DE8A" w14:textId="77777777" w:rsidR="00B81150" w:rsidRDefault="00B81150" w:rsidP="001C410A">
      <w:pPr>
        <w:jc w:val="both"/>
      </w:pPr>
    </w:p>
    <w:p w14:paraId="7CD41398" w14:textId="77777777" w:rsidR="009E2ABA" w:rsidRPr="00B81150" w:rsidRDefault="009E2ABA" w:rsidP="001C410A">
      <w:pPr>
        <w:jc w:val="both"/>
        <w:rPr>
          <w:b/>
        </w:rPr>
      </w:pPr>
      <w:r w:rsidRPr="00B81150">
        <w:rPr>
          <w:b/>
        </w:rPr>
        <w:t>Projektna naloga za načrt arhitekture</w:t>
      </w:r>
    </w:p>
    <w:p w14:paraId="6F00A8A6" w14:textId="604CA418" w:rsidR="00314F43" w:rsidRDefault="00314F43" w:rsidP="00314F43">
      <w:pPr>
        <w:jc w:val="both"/>
      </w:pPr>
      <w:r>
        <w:t>Območje namenjeno novim prostorom OP dvorane je omejeno s fiksnimi zunanjimi gab</w:t>
      </w:r>
      <w:r w:rsidR="009C6F58">
        <w:t>a</w:t>
      </w:r>
      <w:r>
        <w:t>riti, znotraj katerih se umesti OP dvorano</w:t>
      </w:r>
      <w:r w:rsidR="00514B5A">
        <w:t xml:space="preserve"> ter</w:t>
      </w:r>
      <w:r>
        <w:t xml:space="preserve"> prostor</w:t>
      </w:r>
      <w:r w:rsidR="00514B5A">
        <w:t>a</w:t>
      </w:r>
      <w:r>
        <w:t xml:space="preserve"> za pripravo pacienta </w:t>
      </w:r>
      <w:r w:rsidR="006E2CC3">
        <w:t>z</w:t>
      </w:r>
      <w:r w:rsidR="00514B5A">
        <w:t xml:space="preserve"> anestezijo</w:t>
      </w:r>
      <w:r w:rsidR="006E2CC3">
        <w:t xml:space="preserve"> in kirurško umivalnico</w:t>
      </w:r>
      <w:r w:rsidR="00514B5A">
        <w:t>.</w:t>
      </w:r>
    </w:p>
    <w:p w14:paraId="0752E105" w14:textId="318D9414" w:rsidR="00314F43" w:rsidRDefault="00314F43" w:rsidP="00314F43">
      <w:pPr>
        <w:jc w:val="both"/>
      </w:pPr>
      <w:r>
        <w:t>Prostor</w:t>
      </w:r>
      <w:r w:rsidR="00B64A4E">
        <w:t>a</w:t>
      </w:r>
      <w:r>
        <w:t xml:space="preserve"> predviden</w:t>
      </w:r>
      <w:r w:rsidR="00B64A4E">
        <w:t>a</w:t>
      </w:r>
      <w:r>
        <w:t xml:space="preserve"> za OP dvorano</w:t>
      </w:r>
      <w:r w:rsidR="00B64A4E">
        <w:t xml:space="preserve"> </w:t>
      </w:r>
      <w:r>
        <w:t xml:space="preserve">in anestezijo </w:t>
      </w:r>
      <w:r w:rsidR="00514B5A">
        <w:t>s</w:t>
      </w:r>
      <w:r w:rsidR="00B64A4E">
        <w:t>ta</w:t>
      </w:r>
      <w:r>
        <w:t xml:space="preserve"> praz</w:t>
      </w:r>
      <w:r w:rsidR="00514B5A">
        <w:t>n</w:t>
      </w:r>
      <w:r w:rsidR="00B64A4E">
        <w:t>a</w:t>
      </w:r>
      <w:r>
        <w:t xml:space="preserve"> in neopremljen</w:t>
      </w:r>
      <w:r w:rsidR="00B64A4E">
        <w:t>a</w:t>
      </w:r>
      <w:r>
        <w:t xml:space="preserve">. Odstranjeni so zaključni tlaki, </w:t>
      </w:r>
      <w:proofErr w:type="spellStart"/>
      <w:r>
        <w:t>stropovi</w:t>
      </w:r>
      <w:proofErr w:type="spellEnd"/>
      <w:r>
        <w:t xml:space="preserve">, splošna razsvetljava, ostali elementi v stropu ipd. </w:t>
      </w:r>
      <w:r w:rsidR="00894187">
        <w:t>Pod stropom prehajajo obstoječe inštalacije (prezračevanje, kabelske police itd.)</w:t>
      </w:r>
      <w:r w:rsidR="00860624">
        <w:t xml:space="preserve"> kar je potrebno upoštevati pri projektiranju inštalacij in konstrukcij nad stropom.</w:t>
      </w:r>
    </w:p>
    <w:p w14:paraId="118F21E9" w14:textId="068104BD" w:rsidR="00314F43" w:rsidRPr="00314F43" w:rsidRDefault="00314F43" w:rsidP="00314F43">
      <w:pPr>
        <w:jc w:val="both"/>
      </w:pPr>
      <w:r>
        <w:t xml:space="preserve">Prostor, ki bo namenjen pripravi pacienta je še delno opremljen. V njem se nahaja pohištveni sestav, ki </w:t>
      </w:r>
      <w:r w:rsidR="009E7BDD">
        <w:t xml:space="preserve">se </w:t>
      </w:r>
      <w:r>
        <w:t xml:space="preserve">sestoji iz pulta, visečih omaric in </w:t>
      </w:r>
      <w:proofErr w:type="spellStart"/>
      <w:r>
        <w:t>izlivnika</w:t>
      </w:r>
      <w:proofErr w:type="spellEnd"/>
      <w:r>
        <w:t xml:space="preserve">. Zaključna obloga tal in sten je keramika, strop je spuščen - </w:t>
      </w:r>
      <w:proofErr w:type="spellStart"/>
      <w:r>
        <w:t>rasterski</w:t>
      </w:r>
      <w:proofErr w:type="spellEnd"/>
      <w:r>
        <w:t>. V okviru projekta se tudi ta prostor v celoti prenovi.</w:t>
      </w:r>
    </w:p>
    <w:p w14:paraId="3B1497C0" w14:textId="77777777" w:rsidR="009E2ABA" w:rsidRDefault="009E2ABA" w:rsidP="009E2ABA">
      <w:pPr>
        <w:spacing w:line="240" w:lineRule="auto"/>
        <w:jc w:val="both"/>
        <w:rPr>
          <w:rFonts w:eastAsia="Arial Narrow" w:cstheme="minorHAnsi"/>
          <w:color w:val="000000"/>
        </w:rPr>
      </w:pPr>
      <w:r w:rsidRPr="009E2ABA">
        <w:rPr>
          <w:rFonts w:eastAsia="Arial Narrow" w:cstheme="minorHAnsi"/>
          <w:color w:val="000000"/>
        </w:rPr>
        <w:t>Predvideni posegi v obstoje</w:t>
      </w:r>
      <w:r w:rsidRPr="009E2ABA">
        <w:rPr>
          <w:rFonts w:eastAsia="Calibri" w:cstheme="minorHAnsi"/>
          <w:color w:val="000000"/>
        </w:rPr>
        <w:t>č</w:t>
      </w:r>
      <w:r w:rsidRPr="009E2ABA">
        <w:rPr>
          <w:rFonts w:eastAsia="Arial Narrow" w:cstheme="minorHAnsi"/>
          <w:color w:val="000000"/>
        </w:rPr>
        <w:t>em 1.nadstropju ne smejo poslab</w:t>
      </w:r>
      <w:r w:rsidRPr="009E2ABA">
        <w:rPr>
          <w:rFonts w:eastAsia="Calibri" w:cstheme="minorHAnsi"/>
          <w:color w:val="000000"/>
        </w:rPr>
        <w:t>š</w:t>
      </w:r>
      <w:r w:rsidRPr="009E2ABA">
        <w:rPr>
          <w:rFonts w:eastAsia="Arial Narrow" w:cstheme="minorHAnsi"/>
          <w:color w:val="000000"/>
        </w:rPr>
        <w:t>ati stanje obstoje</w:t>
      </w:r>
      <w:r w:rsidRPr="009E2ABA">
        <w:rPr>
          <w:rFonts w:eastAsia="Calibri" w:cstheme="minorHAnsi"/>
          <w:color w:val="000000"/>
        </w:rPr>
        <w:t>č</w:t>
      </w:r>
      <w:r w:rsidRPr="009E2ABA">
        <w:rPr>
          <w:rFonts w:eastAsia="Arial Narrow" w:cstheme="minorHAnsi"/>
          <w:color w:val="000000"/>
        </w:rPr>
        <w:t>e konstrukcije in zmanj</w:t>
      </w:r>
      <w:r w:rsidRPr="009E2ABA">
        <w:rPr>
          <w:rFonts w:eastAsia="Calibri" w:cstheme="minorHAnsi"/>
          <w:color w:val="000000"/>
        </w:rPr>
        <w:t>š</w:t>
      </w:r>
      <w:r w:rsidRPr="009E2ABA">
        <w:rPr>
          <w:rFonts w:eastAsia="Arial Narrow" w:cstheme="minorHAnsi"/>
          <w:color w:val="000000"/>
        </w:rPr>
        <w:t>ati koli</w:t>
      </w:r>
      <w:r w:rsidRPr="009E2ABA">
        <w:rPr>
          <w:rFonts w:eastAsia="Calibri" w:cstheme="minorHAnsi"/>
          <w:color w:val="000000"/>
        </w:rPr>
        <w:t>č</w:t>
      </w:r>
      <w:r w:rsidRPr="009E2ABA">
        <w:rPr>
          <w:rFonts w:eastAsia="Arial Narrow" w:cstheme="minorHAnsi"/>
          <w:color w:val="000000"/>
        </w:rPr>
        <w:t xml:space="preserve">ino relevantnih konstrukcijskih elementov. S prenovo se ne posega v nosilno konstrukcijo. </w:t>
      </w:r>
    </w:p>
    <w:p w14:paraId="200E6BC1" w14:textId="341D3427" w:rsidR="00C26B01" w:rsidRDefault="00C26B01" w:rsidP="00C26B01">
      <w:pPr>
        <w:tabs>
          <w:tab w:val="left" w:pos="1418"/>
          <w:tab w:val="left" w:pos="4253"/>
        </w:tabs>
        <w:spacing w:line="240" w:lineRule="auto"/>
        <w:jc w:val="both"/>
        <w:rPr>
          <w:rFonts w:eastAsia="Arial Narrow" w:cstheme="minorHAnsi"/>
        </w:rPr>
      </w:pPr>
      <w:r>
        <w:rPr>
          <w:rFonts w:eastAsia="Arial Narrow" w:cstheme="minorHAnsi"/>
        </w:rPr>
        <w:t>Za stativ</w:t>
      </w:r>
      <w:r w:rsidR="00335A4B">
        <w:rPr>
          <w:rFonts w:eastAsia="Arial Narrow" w:cstheme="minorHAnsi"/>
        </w:rPr>
        <w:t>a</w:t>
      </w:r>
      <w:r>
        <w:rPr>
          <w:rFonts w:eastAsia="Arial Narrow" w:cstheme="minorHAnsi"/>
        </w:rPr>
        <w:t xml:space="preserve"> in operacijsko luč se v okviru projekta pripravi nosilna </w:t>
      </w:r>
      <w:proofErr w:type="spellStart"/>
      <w:r>
        <w:rPr>
          <w:rFonts w:eastAsia="Arial Narrow" w:cstheme="minorHAnsi"/>
        </w:rPr>
        <w:t>podkonstrukcija</w:t>
      </w:r>
      <w:proofErr w:type="spellEnd"/>
      <w:r>
        <w:rPr>
          <w:rFonts w:eastAsia="Arial Narrow" w:cstheme="minorHAnsi"/>
        </w:rPr>
        <w:t>.</w:t>
      </w:r>
    </w:p>
    <w:p w14:paraId="7F11E437" w14:textId="1386AB1D" w:rsidR="000B3AEA" w:rsidRPr="000B3AEA" w:rsidRDefault="000B3AEA" w:rsidP="00C26B01">
      <w:pPr>
        <w:tabs>
          <w:tab w:val="left" w:pos="1418"/>
          <w:tab w:val="left" w:pos="4253"/>
        </w:tabs>
        <w:spacing w:line="240" w:lineRule="auto"/>
        <w:jc w:val="both"/>
        <w:rPr>
          <w:rFonts w:eastAsia="Arial Narrow" w:cstheme="minorHAnsi"/>
          <w:b/>
        </w:rPr>
      </w:pPr>
      <w:r w:rsidRPr="000B3AEA">
        <w:rPr>
          <w:rFonts w:eastAsia="Arial Narrow" w:cstheme="minorHAnsi"/>
          <w:b/>
        </w:rPr>
        <w:lastRenderedPageBreak/>
        <w:t>Ko se izvajajo »vroča dela« je obvezna pristnost predstavnika GRC Novo mesto, zato je potrebno v popisih za vsa GOI dela, glede na obseg del,</w:t>
      </w:r>
      <w:r>
        <w:rPr>
          <w:rFonts w:eastAsia="Arial Narrow" w:cstheme="minorHAnsi"/>
          <w:b/>
        </w:rPr>
        <w:t xml:space="preserve"> </w:t>
      </w:r>
      <w:r w:rsidRPr="000B3AEA">
        <w:rPr>
          <w:rFonts w:eastAsia="Arial Narrow" w:cstheme="minorHAnsi"/>
          <w:b/>
        </w:rPr>
        <w:t>predvideti kvoto ur za požarno stražo.</w:t>
      </w:r>
    </w:p>
    <w:p w14:paraId="4E1AD9FC" w14:textId="3B6973ED" w:rsidR="00860624" w:rsidRPr="00880C97" w:rsidRDefault="00A907C5" w:rsidP="00880C97">
      <w:pPr>
        <w:jc w:val="both"/>
        <w:rPr>
          <w:b/>
        </w:rPr>
      </w:pPr>
      <w:r w:rsidRPr="00A907C5">
        <w:rPr>
          <w:b/>
        </w:rPr>
        <w:t>Gradbena dela</w:t>
      </w:r>
    </w:p>
    <w:p w14:paraId="50E76215" w14:textId="2122C636" w:rsidR="00C26B01" w:rsidRPr="00C26B01" w:rsidRDefault="00C26B01" w:rsidP="009E2ABA">
      <w:pPr>
        <w:spacing w:line="240" w:lineRule="auto"/>
        <w:jc w:val="both"/>
        <w:rPr>
          <w:rFonts w:eastAsia="Arial Narrow" w:cstheme="minorHAnsi"/>
          <w:color w:val="000000"/>
          <w:u w:val="single"/>
        </w:rPr>
      </w:pPr>
      <w:r w:rsidRPr="00C26B01">
        <w:rPr>
          <w:rFonts w:eastAsia="Arial Narrow" w:cstheme="minorHAnsi"/>
          <w:color w:val="000000"/>
          <w:u w:val="single"/>
        </w:rPr>
        <w:t xml:space="preserve">Demontaža in </w:t>
      </w:r>
      <w:proofErr w:type="spellStart"/>
      <w:r w:rsidRPr="00C26B01">
        <w:rPr>
          <w:rFonts w:eastAsia="Arial Narrow" w:cstheme="minorHAnsi"/>
          <w:color w:val="000000"/>
          <w:u w:val="single"/>
        </w:rPr>
        <w:t>rušitvena</w:t>
      </w:r>
      <w:proofErr w:type="spellEnd"/>
      <w:r w:rsidRPr="00C26B01">
        <w:rPr>
          <w:rFonts w:eastAsia="Arial Narrow" w:cstheme="minorHAnsi"/>
          <w:color w:val="000000"/>
          <w:u w:val="single"/>
        </w:rPr>
        <w:t xml:space="preserve"> dela</w:t>
      </w:r>
    </w:p>
    <w:p w14:paraId="57AA9067" w14:textId="048A25A8" w:rsidR="009E2ABA" w:rsidRDefault="009E2ABA" w:rsidP="009E2ABA">
      <w:pPr>
        <w:tabs>
          <w:tab w:val="left" w:pos="1418"/>
          <w:tab w:val="left" w:pos="4253"/>
        </w:tabs>
        <w:spacing w:line="240" w:lineRule="auto"/>
        <w:jc w:val="both"/>
        <w:rPr>
          <w:rFonts w:eastAsia="Arial Narrow" w:cstheme="minorHAnsi"/>
        </w:rPr>
      </w:pPr>
      <w:r w:rsidRPr="009E2ABA">
        <w:rPr>
          <w:rFonts w:eastAsia="Arial Narrow" w:cstheme="minorHAnsi"/>
        </w:rPr>
        <w:t>Pred začetkom del je potrebno odklopiti in demontirati vso opremo na območju, kjer se bo izvajala prenova. Odklopiti je potrebno elektroinštalacije in zagotoviti breznapetostno stanje. Odklopiti je potrebno vodovodne inštalacije, demontirati sanitarno opremo</w:t>
      </w:r>
      <w:r w:rsidR="00A07809">
        <w:rPr>
          <w:rFonts w:eastAsia="Arial Narrow" w:cstheme="minorHAnsi"/>
        </w:rPr>
        <w:t>, talno keramiko, viseč strop</w:t>
      </w:r>
      <w:r w:rsidRPr="009E2ABA">
        <w:rPr>
          <w:rFonts w:eastAsia="Arial Narrow" w:cstheme="minorHAnsi"/>
        </w:rPr>
        <w:t xml:space="preserve"> in </w:t>
      </w:r>
      <w:r>
        <w:rPr>
          <w:rFonts w:eastAsia="Arial Narrow" w:cstheme="minorHAnsi"/>
        </w:rPr>
        <w:t xml:space="preserve">po potrebi </w:t>
      </w:r>
      <w:r w:rsidR="00894187">
        <w:rPr>
          <w:rFonts w:eastAsia="Arial Narrow" w:cstheme="minorHAnsi"/>
        </w:rPr>
        <w:t xml:space="preserve">odstraniti </w:t>
      </w:r>
      <w:r w:rsidRPr="009E2ABA">
        <w:rPr>
          <w:rFonts w:eastAsia="Arial Narrow" w:cstheme="minorHAnsi"/>
        </w:rPr>
        <w:t>vgrajene cevi, kanale</w:t>
      </w:r>
      <w:r>
        <w:rPr>
          <w:rFonts w:eastAsia="Arial Narrow" w:cstheme="minorHAnsi"/>
        </w:rPr>
        <w:t xml:space="preserve"> itd..</w:t>
      </w:r>
    </w:p>
    <w:p w14:paraId="457291EA" w14:textId="6DE17DCB" w:rsidR="00E83C7F" w:rsidRDefault="00C26B01" w:rsidP="00C26B01">
      <w:pPr>
        <w:jc w:val="both"/>
      </w:pPr>
      <w:r>
        <w:t xml:space="preserve">Demontirati in po dogovoru z uporabnikom </w:t>
      </w:r>
      <w:r w:rsidR="00E83C7F">
        <w:t xml:space="preserve">je potrebno </w:t>
      </w:r>
      <w:r>
        <w:t>ustrezno shraniti oz. deponirati obstoječo opremo v prostoru priprave pacienta, odstranitev keramične obloge tal in sten, v primeru neprimernosti in neuporabe odstranit</w:t>
      </w:r>
      <w:r w:rsidR="00E83C7F">
        <w:t>i</w:t>
      </w:r>
      <w:r>
        <w:t xml:space="preserve"> kabelsk</w:t>
      </w:r>
      <w:r w:rsidR="00E83C7F">
        <w:t>e</w:t>
      </w:r>
      <w:r>
        <w:t xml:space="preserve"> polic</w:t>
      </w:r>
      <w:r w:rsidR="00E83C7F">
        <w:t>e</w:t>
      </w:r>
      <w:r>
        <w:t xml:space="preserve"> in ostal</w:t>
      </w:r>
      <w:r w:rsidR="00E83C7F">
        <w:t>o</w:t>
      </w:r>
      <w:r>
        <w:t xml:space="preserve"> nosiln</w:t>
      </w:r>
      <w:r w:rsidR="00E83C7F">
        <w:t>o</w:t>
      </w:r>
      <w:r>
        <w:t xml:space="preserve"> oprem</w:t>
      </w:r>
      <w:r w:rsidR="00E83C7F">
        <w:t>o</w:t>
      </w:r>
      <w:r>
        <w:t xml:space="preserve"> v medstropovju. Odstrani</w:t>
      </w:r>
      <w:r w:rsidR="00E83C7F">
        <w:t>jo se</w:t>
      </w:r>
      <w:r>
        <w:t xml:space="preserve"> obstoječ</w:t>
      </w:r>
      <w:r w:rsidR="00E83C7F">
        <w:t>a</w:t>
      </w:r>
      <w:r>
        <w:t xml:space="preserve"> kriln</w:t>
      </w:r>
      <w:r w:rsidR="00E83C7F">
        <w:t>a</w:t>
      </w:r>
      <w:r>
        <w:t xml:space="preserve"> vrat</w:t>
      </w:r>
      <w:r w:rsidR="00E83C7F">
        <w:t>a</w:t>
      </w:r>
      <w:r>
        <w:t xml:space="preserve"> iz smeri čistega hodnika </w:t>
      </w:r>
      <w:r w:rsidR="00E83C7F">
        <w:t>in</w:t>
      </w:r>
      <w:r>
        <w:t xml:space="preserve"> </w:t>
      </w:r>
      <w:r w:rsidR="005F1835">
        <w:t>predela stena</w:t>
      </w:r>
      <w:r w:rsidR="00E83C7F">
        <w:t xml:space="preserve"> </w:t>
      </w:r>
      <w:r w:rsidR="005F1835">
        <w:t>za vstop v prostora anestezije in umivalnice.</w:t>
      </w:r>
      <w:r w:rsidR="00E83C7F">
        <w:t xml:space="preserve"> Izvesti je potrebno odprtino za vgradnjo vrat </w:t>
      </w:r>
      <w:r w:rsidR="005F1835">
        <w:t>za</w:t>
      </w:r>
      <w:r>
        <w:t xml:space="preserve"> odvoz pacienta</w:t>
      </w:r>
      <w:r w:rsidR="00E83C7F">
        <w:t xml:space="preserve"> iz OP ter</w:t>
      </w:r>
      <w:r>
        <w:t xml:space="preserve"> </w:t>
      </w:r>
      <w:r w:rsidR="00E83C7F">
        <w:t>p</w:t>
      </w:r>
      <w:r>
        <w:t>reboj</w:t>
      </w:r>
      <w:r w:rsidR="00E83C7F">
        <w:t>a</w:t>
      </w:r>
      <w:r>
        <w:t xml:space="preserve"> v mavčno</w:t>
      </w:r>
      <w:r w:rsidR="00D525E1">
        <w:t>-</w:t>
      </w:r>
      <w:r>
        <w:t xml:space="preserve">kartonski steni za nova vrata in okno na </w:t>
      </w:r>
      <w:r w:rsidR="00E83C7F">
        <w:t>hodnik</w:t>
      </w:r>
      <w:r>
        <w:t xml:space="preserve"> za pripravo materiala (sterilni hodnik). </w:t>
      </w:r>
    </w:p>
    <w:p w14:paraId="57549752" w14:textId="0A1E28D1" w:rsidR="00C26B01" w:rsidRDefault="00E83C7F" w:rsidP="00C26B01">
      <w:pPr>
        <w:jc w:val="both"/>
      </w:pPr>
      <w:r>
        <w:t xml:space="preserve">Za dvosmerni izhod iz dvigala </w:t>
      </w:r>
      <w:r w:rsidR="005F1835">
        <w:t xml:space="preserve">( v 1.etaži) </w:t>
      </w:r>
      <w:r>
        <w:t>se izvede p</w:t>
      </w:r>
      <w:r w:rsidR="00C26B01">
        <w:t xml:space="preserve">reboj za nova vrata v dvigalnem jašku obstoječega dvigala </w:t>
      </w:r>
      <w:r w:rsidR="005F1835">
        <w:t>v</w:t>
      </w:r>
      <w:r w:rsidR="00C26B01">
        <w:t xml:space="preserve"> smer hodnika za odvoz pacienta. Obstoječi izhod iz dvigala v prostor anestezije se ohrani.</w:t>
      </w:r>
    </w:p>
    <w:p w14:paraId="633E1268" w14:textId="3EBF769B" w:rsidR="006365D6" w:rsidRDefault="006365D6" w:rsidP="00C26B01">
      <w:pPr>
        <w:jc w:val="both"/>
      </w:pPr>
      <w:r>
        <w:t xml:space="preserve">V okviru </w:t>
      </w:r>
      <w:proofErr w:type="spellStart"/>
      <w:r>
        <w:t>rušitvenih</w:t>
      </w:r>
      <w:proofErr w:type="spellEnd"/>
      <w:r>
        <w:t xml:space="preserve"> in </w:t>
      </w:r>
      <w:proofErr w:type="spellStart"/>
      <w:r>
        <w:t>demontažnih</w:t>
      </w:r>
      <w:proofErr w:type="spellEnd"/>
      <w:r>
        <w:t xml:space="preserve"> del je </w:t>
      </w:r>
      <w:r w:rsidR="00A907C5">
        <w:t xml:space="preserve">potrebno v projektne popise </w:t>
      </w:r>
      <w:r>
        <w:t>vključiti izdelavo začasnih protiprašnih zaščit in zagotavlja</w:t>
      </w:r>
      <w:r w:rsidR="00E83C7F">
        <w:t>ti</w:t>
      </w:r>
      <w:r>
        <w:t xml:space="preserve"> protiprašn</w:t>
      </w:r>
      <w:r w:rsidR="00E83C7F">
        <w:t>e pogoje</w:t>
      </w:r>
      <w:r>
        <w:t xml:space="preserve"> skozi celotno gradnjo. </w:t>
      </w:r>
      <w:r w:rsidR="00880C97">
        <w:t xml:space="preserve">Zagotoviti je potrebno gradbeno omarico z odštevalnim števcem električne energije. </w:t>
      </w:r>
      <w:r>
        <w:t xml:space="preserve">Po zaključku del je potrebno </w:t>
      </w:r>
      <w:r w:rsidR="00F94A13">
        <w:t xml:space="preserve">v popisih </w:t>
      </w:r>
      <w:r>
        <w:t>predvideti končno čiščenje prostorov.</w:t>
      </w:r>
      <w:r w:rsidR="00A07809" w:rsidRPr="00A07809">
        <w:rPr>
          <w:b/>
        </w:rPr>
        <w:t xml:space="preserve"> Vsa hrupna dela je potrebno izvajati izven rednega delovnega časa uporabnika.</w:t>
      </w:r>
    </w:p>
    <w:p w14:paraId="5F551604" w14:textId="77777777" w:rsidR="005E6726" w:rsidRPr="00270594" w:rsidRDefault="005E6726" w:rsidP="00C26B01">
      <w:pPr>
        <w:jc w:val="both"/>
        <w:rPr>
          <w:u w:val="single"/>
        </w:rPr>
      </w:pPr>
      <w:r w:rsidRPr="00270594">
        <w:rPr>
          <w:u w:val="single"/>
        </w:rPr>
        <w:t>Novi tlaki</w:t>
      </w:r>
      <w:r w:rsidR="00270594">
        <w:rPr>
          <w:u w:val="single"/>
        </w:rPr>
        <w:t>-estrihi</w:t>
      </w:r>
      <w:r w:rsidR="00270594" w:rsidRPr="00270594">
        <w:rPr>
          <w:u w:val="single"/>
        </w:rPr>
        <w:t xml:space="preserve"> na AB plošči</w:t>
      </w:r>
    </w:p>
    <w:p w14:paraId="5E3A896B" w14:textId="7D22A332" w:rsidR="005E6726" w:rsidRDefault="00270594" w:rsidP="00C26B01">
      <w:pPr>
        <w:jc w:val="both"/>
      </w:pPr>
      <w:r>
        <w:t xml:space="preserve">Na območju nove OP se </w:t>
      </w:r>
      <w:r w:rsidR="00A07809">
        <w:t>ohranijo obstoječi tlaki</w:t>
      </w:r>
      <w:r>
        <w:t xml:space="preserve">. </w:t>
      </w:r>
      <w:r w:rsidR="00A07809">
        <w:t xml:space="preserve">Na lokaciji odstranitve talne keramike je potrebno predvideti popravilo oziroma izravnavo tlaka. </w:t>
      </w:r>
    </w:p>
    <w:p w14:paraId="3ECEDEBF" w14:textId="77777777" w:rsidR="00C26B01" w:rsidRPr="00EE2057" w:rsidRDefault="00EE2057" w:rsidP="009E2ABA">
      <w:pPr>
        <w:tabs>
          <w:tab w:val="left" w:pos="1418"/>
          <w:tab w:val="left" w:pos="4253"/>
        </w:tabs>
        <w:spacing w:line="240" w:lineRule="auto"/>
        <w:jc w:val="both"/>
        <w:rPr>
          <w:rFonts w:eastAsia="Arial Narrow" w:cstheme="minorHAnsi"/>
          <w:u w:val="single"/>
        </w:rPr>
      </w:pPr>
      <w:r w:rsidRPr="00EE2057">
        <w:rPr>
          <w:rFonts w:eastAsia="Arial Narrow" w:cstheme="minorHAnsi"/>
          <w:u w:val="single"/>
        </w:rPr>
        <w:t>Podatki o prostorih</w:t>
      </w:r>
    </w:p>
    <w:p w14:paraId="21441350" w14:textId="16A8039C" w:rsidR="00EE2057" w:rsidRDefault="00EE2057" w:rsidP="009E2ABA">
      <w:pPr>
        <w:tabs>
          <w:tab w:val="left" w:pos="1418"/>
          <w:tab w:val="left" w:pos="4253"/>
        </w:tabs>
        <w:spacing w:line="240" w:lineRule="auto"/>
        <w:jc w:val="both"/>
        <w:rPr>
          <w:rFonts w:eastAsia="Arial Narrow" w:cstheme="minorHAnsi"/>
        </w:rPr>
      </w:pPr>
      <w:r>
        <w:t>Zaradi fiksnosti osnovnih gab</w:t>
      </w:r>
      <w:r w:rsidR="009C6F58">
        <w:t>a</w:t>
      </w:r>
      <w:r>
        <w:t xml:space="preserve">ritov je tlorisna zasnova razporeditve in velikosti prostorov znana. Nastale bodo nove komunikacijske poti ter posledično novi vhodi in izhodi iz obravnavanega območja. OP dvorana bo zajemala tlorisno velikost </w:t>
      </w:r>
      <w:r w:rsidR="00A907C5">
        <w:t>okoli</w:t>
      </w:r>
      <w:r>
        <w:t xml:space="preserve"> 42</w:t>
      </w:r>
      <w:r w:rsidR="00A907C5">
        <w:t xml:space="preserve"> </w:t>
      </w:r>
      <w:r>
        <w:t>m</w:t>
      </w:r>
      <w:r>
        <w:rPr>
          <w:vertAlign w:val="superscript"/>
        </w:rPr>
        <w:t>2</w:t>
      </w:r>
      <w:r>
        <w:t>, prostor za Anestezijo</w:t>
      </w:r>
      <w:r w:rsidR="00880C97">
        <w:t xml:space="preserve"> in pripravo bolnika</w:t>
      </w:r>
      <w:r>
        <w:t xml:space="preserve"> bo zajemal </w:t>
      </w:r>
      <w:r w:rsidR="00A907C5">
        <w:t>okoli</w:t>
      </w:r>
      <w:r>
        <w:t xml:space="preserve"> </w:t>
      </w:r>
      <w:r w:rsidR="00880C97">
        <w:t>20,6</w:t>
      </w:r>
      <w:r w:rsidR="00A907C5">
        <w:t xml:space="preserve"> </w:t>
      </w:r>
      <w:r>
        <w:t>m</w:t>
      </w:r>
      <w:r>
        <w:rPr>
          <w:vertAlign w:val="superscript"/>
        </w:rPr>
        <w:t>2</w:t>
      </w:r>
      <w:r>
        <w:t>, prostor za</w:t>
      </w:r>
      <w:r w:rsidR="00A907C5">
        <w:t xml:space="preserve"> </w:t>
      </w:r>
      <w:r w:rsidR="00880C97">
        <w:t>kirurško umivanje pa</w:t>
      </w:r>
      <w:r>
        <w:t xml:space="preserve"> </w:t>
      </w:r>
      <w:r w:rsidR="00A907C5">
        <w:t>okoli</w:t>
      </w:r>
      <w:r>
        <w:t xml:space="preserve"> </w:t>
      </w:r>
      <w:r w:rsidR="00880C97">
        <w:t>6,</w:t>
      </w:r>
      <w:r>
        <w:t>7</w:t>
      </w:r>
      <w:r w:rsidR="00A907C5">
        <w:t xml:space="preserve"> </w:t>
      </w:r>
      <w:r>
        <w:t>m</w:t>
      </w:r>
      <w:r>
        <w:rPr>
          <w:vertAlign w:val="superscript"/>
        </w:rPr>
        <w:t>2</w:t>
      </w:r>
      <w:r>
        <w:t>. Iz njega se naredi nov vhod v OP dvorano. Vhod</w:t>
      </w:r>
      <w:r w:rsidR="00880C97">
        <w:t>a</w:t>
      </w:r>
      <w:r>
        <w:t xml:space="preserve"> v anestezijo</w:t>
      </w:r>
      <w:r w:rsidR="00880C97">
        <w:t xml:space="preserve"> in kirurško umivanje</w:t>
      </w:r>
      <w:r>
        <w:t xml:space="preserve"> </w:t>
      </w:r>
      <w:r w:rsidR="00880C97">
        <w:t>s</w:t>
      </w:r>
      <w:r w:rsidR="00772A80">
        <w:t>ta predvidena</w:t>
      </w:r>
      <w:r>
        <w:t xml:space="preserve"> skozi </w:t>
      </w:r>
      <w:r w:rsidR="00880C97">
        <w:t>nova</w:t>
      </w:r>
      <w:r>
        <w:t xml:space="preserve"> vhod</w:t>
      </w:r>
      <w:r w:rsidR="00880C97">
        <w:t>a</w:t>
      </w:r>
      <w:r>
        <w:t xml:space="preserve"> iz smeri čistega hodnika</w:t>
      </w:r>
      <w:r w:rsidR="00880C97">
        <w:t xml:space="preserve">. </w:t>
      </w:r>
      <w:r>
        <w:t xml:space="preserve">Dovoz </w:t>
      </w:r>
      <w:r w:rsidR="00A907C5">
        <w:t xml:space="preserve">sterilnega </w:t>
      </w:r>
      <w:r>
        <w:t xml:space="preserve">materiala se uredi preko novih vrat iz smeri sterilnega hodnika za pripravo materiala. Izhod pacientov se uredi preko novih vrat na hodnik v smeri </w:t>
      </w:r>
      <w:proofErr w:type="spellStart"/>
      <w:r>
        <w:t>angiografske</w:t>
      </w:r>
      <w:proofErr w:type="spellEnd"/>
      <w:r>
        <w:t xml:space="preserve"> diagnostike. Prav tako se uredi nov izhod iz dvigala na hodnik v smeri </w:t>
      </w:r>
      <w:proofErr w:type="spellStart"/>
      <w:r w:rsidR="00A907C5">
        <w:t>angiografske</w:t>
      </w:r>
      <w:proofErr w:type="spellEnd"/>
      <w:r w:rsidR="00A907C5">
        <w:t xml:space="preserve"> </w:t>
      </w:r>
      <w:r>
        <w:t>diagnostike. Uredijo se nove zastekljene površine (okna) iz smeri OP dvorane na sterilni hodnik za pripravo materiala.</w:t>
      </w:r>
      <w:r w:rsidR="00880C97">
        <w:t xml:space="preserve"> Na novo se v čistem hodniku vgradijo krilna vrata, ki omogočajo zapiranje OP sektorjev. </w:t>
      </w:r>
    </w:p>
    <w:p w14:paraId="4BA5BA4E" w14:textId="77777777" w:rsidR="00797977" w:rsidRPr="00B81150" w:rsidRDefault="00797977" w:rsidP="009E2ABA">
      <w:pPr>
        <w:tabs>
          <w:tab w:val="left" w:pos="1418"/>
          <w:tab w:val="left" w:pos="4253"/>
        </w:tabs>
        <w:spacing w:line="240" w:lineRule="auto"/>
        <w:jc w:val="both"/>
        <w:rPr>
          <w:rFonts w:eastAsia="Arial Narrow" w:cstheme="minorHAnsi"/>
          <w:u w:val="single"/>
        </w:rPr>
      </w:pPr>
      <w:r w:rsidRPr="00B81150">
        <w:rPr>
          <w:rFonts w:eastAsia="Arial Narrow" w:cstheme="minorHAnsi"/>
          <w:u w:val="single"/>
        </w:rPr>
        <w:t>Bivalne in varnostne zahteve</w:t>
      </w:r>
    </w:p>
    <w:p w14:paraId="2FE91ECC" w14:textId="77777777" w:rsidR="00797977" w:rsidRDefault="00797977" w:rsidP="00797977">
      <w:pPr>
        <w:pStyle w:val="Sprotnaopomba-besedilo"/>
        <w:tabs>
          <w:tab w:val="clear" w:pos="425"/>
          <w:tab w:val="left" w:pos="0"/>
        </w:tabs>
        <w:spacing w:line="0" w:lineRule="atLeast"/>
        <w:ind w:left="0" w:firstLine="0"/>
        <w:rPr>
          <w:rFonts w:asciiTheme="minorHAnsi" w:hAnsiTheme="minorHAnsi" w:cstheme="minorHAnsi"/>
          <w:sz w:val="22"/>
          <w:szCs w:val="22"/>
        </w:rPr>
      </w:pPr>
      <w:r w:rsidRPr="00797977">
        <w:rPr>
          <w:rFonts w:asciiTheme="minorHAnsi" w:hAnsiTheme="minorHAnsi" w:cstheme="minorHAnsi"/>
          <w:sz w:val="22"/>
          <w:szCs w:val="22"/>
        </w:rPr>
        <w:t>V skladu z vsemi predpisi je pri projektiranju potrebno upoštev</w:t>
      </w:r>
      <w:r>
        <w:rPr>
          <w:rFonts w:asciiTheme="minorHAnsi" w:hAnsiTheme="minorHAnsi" w:cstheme="minorHAnsi"/>
          <w:sz w:val="22"/>
          <w:szCs w:val="22"/>
        </w:rPr>
        <w:t xml:space="preserve">ati vso veljavno zakonodajo, ki </w:t>
      </w:r>
      <w:r w:rsidRPr="00797977">
        <w:rPr>
          <w:rFonts w:asciiTheme="minorHAnsi" w:hAnsiTheme="minorHAnsi" w:cstheme="minorHAnsi"/>
          <w:sz w:val="22"/>
          <w:szCs w:val="22"/>
        </w:rPr>
        <w:t>predpisuje:</w:t>
      </w:r>
    </w:p>
    <w:p w14:paraId="1D4F577F" w14:textId="35CAD8FF" w:rsidR="00797977" w:rsidRP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sidRPr="00797977">
        <w:rPr>
          <w:rFonts w:asciiTheme="minorHAnsi" w:hAnsiTheme="minorHAnsi" w:cstheme="minorHAnsi"/>
          <w:sz w:val="22"/>
          <w:szCs w:val="22"/>
        </w:rPr>
        <w:t>Osvetlitev prostorov</w:t>
      </w:r>
      <w:r w:rsidR="00880C97">
        <w:rPr>
          <w:rFonts w:asciiTheme="minorHAnsi" w:hAnsiTheme="minorHAnsi" w:cstheme="minorHAnsi"/>
          <w:sz w:val="22"/>
          <w:szCs w:val="22"/>
        </w:rPr>
        <w:t xml:space="preserve"> (meritve osvetljenosti)</w:t>
      </w:r>
    </w:p>
    <w:p w14:paraId="07DC5F62" w14:textId="7274C513" w:rsidR="00797977" w:rsidRP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sidRPr="00797977">
        <w:rPr>
          <w:rFonts w:asciiTheme="minorHAnsi" w:hAnsiTheme="minorHAnsi" w:cstheme="minorHAnsi"/>
          <w:sz w:val="22"/>
          <w:szCs w:val="22"/>
        </w:rPr>
        <w:t>Prezračevanje prostorov</w:t>
      </w:r>
      <w:r>
        <w:rPr>
          <w:rFonts w:asciiTheme="minorHAnsi" w:hAnsiTheme="minorHAnsi" w:cstheme="minorHAnsi"/>
          <w:sz w:val="22"/>
          <w:szCs w:val="22"/>
        </w:rPr>
        <w:t xml:space="preserve"> (tlačni pogoji</w:t>
      </w:r>
      <w:r w:rsidR="00880C97">
        <w:rPr>
          <w:rFonts w:asciiTheme="minorHAnsi" w:hAnsiTheme="minorHAnsi" w:cstheme="minorHAnsi"/>
          <w:sz w:val="22"/>
          <w:szCs w:val="22"/>
        </w:rPr>
        <w:t>, testi prezračevanja itd.</w:t>
      </w:r>
      <w:r>
        <w:rPr>
          <w:rFonts w:asciiTheme="minorHAnsi" w:hAnsiTheme="minorHAnsi" w:cstheme="minorHAnsi"/>
          <w:sz w:val="22"/>
          <w:szCs w:val="22"/>
        </w:rPr>
        <w:t>)</w:t>
      </w:r>
    </w:p>
    <w:p w14:paraId="2C43E794" w14:textId="77777777" w:rsidR="00797977" w:rsidRP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sidRPr="00797977">
        <w:rPr>
          <w:rFonts w:asciiTheme="minorHAnsi" w:hAnsiTheme="minorHAnsi" w:cstheme="minorHAnsi"/>
          <w:sz w:val="22"/>
          <w:szCs w:val="22"/>
        </w:rPr>
        <w:t>Temperature v prostorih</w:t>
      </w:r>
    </w:p>
    <w:p w14:paraId="4417DC5A" w14:textId="77777777" w:rsidR="00797977" w:rsidRP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sidRPr="00797977">
        <w:rPr>
          <w:rFonts w:asciiTheme="minorHAnsi" w:hAnsiTheme="minorHAnsi" w:cstheme="minorHAnsi"/>
          <w:sz w:val="22"/>
          <w:szCs w:val="22"/>
        </w:rPr>
        <w:lastRenderedPageBreak/>
        <w:t>Zvočno zaščito prostorov, raven dovoljenega hrupa v prostorih</w:t>
      </w:r>
    </w:p>
    <w:p w14:paraId="626D3C63" w14:textId="77777777" w:rsidR="00797977" w:rsidRP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sidRPr="00797977">
        <w:rPr>
          <w:rFonts w:asciiTheme="minorHAnsi" w:hAnsiTheme="minorHAnsi" w:cstheme="minorHAnsi"/>
          <w:sz w:val="22"/>
          <w:szCs w:val="22"/>
        </w:rPr>
        <w:t>Razdelitev prostorov glede na namen medicinske uporabe</w:t>
      </w:r>
    </w:p>
    <w:p w14:paraId="13B29E0D" w14:textId="77777777" w:rsid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Pr>
          <w:rFonts w:asciiTheme="minorHAnsi" w:hAnsiTheme="minorHAnsi" w:cstheme="minorHAnsi"/>
          <w:sz w:val="22"/>
          <w:szCs w:val="22"/>
        </w:rPr>
        <w:t>Dimenzije delovnih prostorov</w:t>
      </w:r>
    </w:p>
    <w:p w14:paraId="46660468" w14:textId="1E9894A7" w:rsid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Pr>
          <w:rFonts w:asciiTheme="minorHAnsi" w:hAnsiTheme="minorHAnsi" w:cstheme="minorHAnsi"/>
          <w:sz w:val="22"/>
          <w:szCs w:val="22"/>
        </w:rPr>
        <w:t>Negativne vplive na okolje (preprečevanje nastajanja okužb</w:t>
      </w:r>
      <w:r w:rsidR="00880C97">
        <w:rPr>
          <w:rFonts w:asciiTheme="minorHAnsi" w:hAnsiTheme="minorHAnsi" w:cstheme="minorHAnsi"/>
          <w:sz w:val="22"/>
          <w:szCs w:val="22"/>
        </w:rPr>
        <w:t xml:space="preserve"> (ustreznost opreme in materialov)</w:t>
      </w:r>
      <w:r>
        <w:rPr>
          <w:rFonts w:asciiTheme="minorHAnsi" w:hAnsiTheme="minorHAnsi" w:cstheme="minorHAnsi"/>
          <w:sz w:val="22"/>
          <w:szCs w:val="22"/>
        </w:rPr>
        <w:t>, r</w:t>
      </w:r>
      <w:r w:rsidRPr="00797977">
        <w:rPr>
          <w:rFonts w:asciiTheme="minorHAnsi" w:hAnsiTheme="minorHAnsi" w:cstheme="minorHAnsi"/>
          <w:sz w:val="22"/>
          <w:szCs w:val="22"/>
        </w:rPr>
        <w:t>avnanje z odpadki</w:t>
      </w:r>
      <w:r w:rsidR="00CF5E89">
        <w:rPr>
          <w:rFonts w:asciiTheme="minorHAnsi" w:hAnsiTheme="minorHAnsi" w:cstheme="minorHAnsi"/>
          <w:sz w:val="22"/>
          <w:szCs w:val="22"/>
        </w:rPr>
        <w:t>))</w:t>
      </w:r>
    </w:p>
    <w:p w14:paraId="52C3DFA6" w14:textId="0D9B8D70" w:rsidR="00797977" w:rsidRPr="00797977" w:rsidRDefault="00797977" w:rsidP="00066C7F">
      <w:pPr>
        <w:pStyle w:val="Sprotnaopomba-besedilo"/>
        <w:numPr>
          <w:ilvl w:val="0"/>
          <w:numId w:val="16"/>
        </w:numPr>
        <w:spacing w:after="0" w:line="0" w:lineRule="atLeast"/>
        <w:rPr>
          <w:rFonts w:asciiTheme="minorHAnsi" w:hAnsiTheme="minorHAnsi" w:cstheme="minorHAnsi"/>
          <w:sz w:val="22"/>
          <w:szCs w:val="22"/>
        </w:rPr>
      </w:pPr>
      <w:r w:rsidRPr="00797977">
        <w:rPr>
          <w:rFonts w:asciiTheme="minorHAnsi" w:hAnsiTheme="minorHAnsi" w:cstheme="minorHAnsi"/>
          <w:sz w:val="22"/>
          <w:szCs w:val="22"/>
        </w:rPr>
        <w:t>Požarno varnostne zahteve</w:t>
      </w:r>
      <w:r w:rsidR="00880C97">
        <w:rPr>
          <w:rFonts w:asciiTheme="minorHAnsi" w:hAnsiTheme="minorHAnsi" w:cstheme="minorHAnsi"/>
          <w:sz w:val="22"/>
          <w:szCs w:val="22"/>
        </w:rPr>
        <w:t xml:space="preserve"> (prehod med požarnimi sektorji)</w:t>
      </w:r>
    </w:p>
    <w:p w14:paraId="3F67C34A" w14:textId="77777777" w:rsidR="00797977" w:rsidRDefault="00797977" w:rsidP="00797977">
      <w:pPr>
        <w:pStyle w:val="Sprotnaopomba-besedilo"/>
        <w:tabs>
          <w:tab w:val="clear" w:pos="425"/>
          <w:tab w:val="left" w:pos="0"/>
        </w:tabs>
        <w:spacing w:line="0" w:lineRule="atLeast"/>
        <w:ind w:left="0" w:firstLine="0"/>
        <w:rPr>
          <w:rFonts w:asciiTheme="minorHAnsi" w:hAnsiTheme="minorHAnsi" w:cstheme="minorHAnsi"/>
          <w:sz w:val="22"/>
          <w:szCs w:val="22"/>
        </w:rPr>
      </w:pPr>
    </w:p>
    <w:p w14:paraId="0ABBBB83" w14:textId="77777777" w:rsidR="00066C7F" w:rsidRPr="00912213" w:rsidRDefault="00066C7F" w:rsidP="00912213">
      <w:pPr>
        <w:pStyle w:val="Sprotnaopomba-besedilo"/>
        <w:tabs>
          <w:tab w:val="clear" w:pos="425"/>
          <w:tab w:val="left" w:pos="0"/>
          <w:tab w:val="center" w:pos="4536"/>
        </w:tabs>
        <w:spacing w:line="0" w:lineRule="atLeast"/>
        <w:ind w:left="0" w:firstLine="0"/>
        <w:rPr>
          <w:rFonts w:asciiTheme="minorHAnsi" w:hAnsiTheme="minorHAnsi" w:cstheme="minorHAnsi"/>
          <w:sz w:val="22"/>
          <w:szCs w:val="22"/>
          <w:u w:val="single"/>
        </w:rPr>
      </w:pPr>
      <w:r w:rsidRPr="00B81150">
        <w:rPr>
          <w:rFonts w:asciiTheme="minorHAnsi" w:hAnsiTheme="minorHAnsi" w:cstheme="minorHAnsi"/>
          <w:sz w:val="22"/>
          <w:szCs w:val="22"/>
          <w:u w:val="single"/>
        </w:rPr>
        <w:t>Materiali in obdelave</w:t>
      </w:r>
    </w:p>
    <w:p w14:paraId="5F154AF5" w14:textId="77777777" w:rsidR="00912213" w:rsidRDefault="007D265C" w:rsidP="007D265C">
      <w:pPr>
        <w:jc w:val="both"/>
        <w:rPr>
          <w:rFonts w:cstheme="minorHAnsi"/>
        </w:rPr>
      </w:pPr>
      <w:r w:rsidRPr="00912213">
        <w:rPr>
          <w:rFonts w:cstheme="minorHAnsi"/>
        </w:rPr>
        <w:t xml:space="preserve">Nova OP dvorana in njeni periferni prostori morajo tako biti funkcionalno kot tehnološko identično zasnovani, oblikovani in izvedeni na </w:t>
      </w:r>
      <w:r w:rsidR="005856F2" w:rsidRPr="00912213">
        <w:rPr>
          <w:rFonts w:cstheme="minorHAnsi"/>
        </w:rPr>
        <w:t xml:space="preserve">nivoju </w:t>
      </w:r>
      <w:r w:rsidR="00A907C5" w:rsidRPr="00912213">
        <w:rPr>
          <w:rFonts w:cstheme="minorHAnsi"/>
        </w:rPr>
        <w:t xml:space="preserve">vsaj </w:t>
      </w:r>
      <w:r w:rsidRPr="00912213">
        <w:rPr>
          <w:rFonts w:cstheme="minorHAnsi"/>
        </w:rPr>
        <w:t xml:space="preserve">enakem </w:t>
      </w:r>
      <w:r w:rsidR="00A907C5" w:rsidRPr="00912213">
        <w:rPr>
          <w:rFonts w:cstheme="minorHAnsi"/>
        </w:rPr>
        <w:t>ali večjem kot so obstoječi</w:t>
      </w:r>
      <w:r w:rsidRPr="00912213">
        <w:rPr>
          <w:rFonts w:cstheme="minorHAnsi"/>
        </w:rPr>
        <w:t xml:space="preserve"> prostor</w:t>
      </w:r>
      <w:r w:rsidR="00A907C5" w:rsidRPr="00912213">
        <w:rPr>
          <w:rFonts w:cstheme="minorHAnsi"/>
        </w:rPr>
        <w:t>i</w:t>
      </w:r>
      <w:r w:rsidRPr="00912213">
        <w:rPr>
          <w:rFonts w:cstheme="minorHAnsi"/>
        </w:rPr>
        <w:t>.</w:t>
      </w:r>
      <w:r w:rsidR="00912213" w:rsidRPr="00912213">
        <w:rPr>
          <w:rFonts w:cstheme="minorHAnsi"/>
        </w:rPr>
        <w:t xml:space="preserve"> </w:t>
      </w:r>
    </w:p>
    <w:p w14:paraId="4EE985F3" w14:textId="77777777" w:rsidR="007D265C" w:rsidRPr="00912213" w:rsidRDefault="00912213" w:rsidP="007D265C">
      <w:pPr>
        <w:jc w:val="both"/>
        <w:rPr>
          <w:rFonts w:cstheme="minorHAnsi"/>
        </w:rPr>
      </w:pPr>
      <w:r w:rsidRPr="00912213">
        <w:rPr>
          <w:rFonts w:cstheme="minorHAnsi"/>
        </w:rPr>
        <w:t>Znotraj bolnišnice SB Novo mesto, so zadnje izvedene OP dvorane, že izvedene skladno z opisanim sistemom, kar je razlog, da morajo tudi dotične OP dvorane skupaj s preliminarnimi prostori v celoti ustrezati navedenim zahtevam, zaradi enakega tehnološkega, funkcionalnega in oblikovnega izgleda.</w:t>
      </w:r>
    </w:p>
    <w:p w14:paraId="6FC49929" w14:textId="77777777" w:rsidR="007D265C" w:rsidRDefault="007B1D4F" w:rsidP="0002487F">
      <w:pPr>
        <w:jc w:val="both"/>
      </w:pPr>
      <w:r w:rsidRPr="00670C15">
        <w:t>Osnovni in bistveni sistem finalne obdelave je modularni montažno-</w:t>
      </w:r>
      <w:proofErr w:type="spellStart"/>
      <w:r w:rsidRPr="00670C15">
        <w:t>demontažni</w:t>
      </w:r>
      <w:proofErr w:type="spellEnd"/>
      <w:r w:rsidRPr="00670C15">
        <w:t xml:space="preserve"> sistem iz prašno barvanega nerjavečega jekla, primeren za čiste prostore OP dvoran. Montažno-</w:t>
      </w:r>
      <w:proofErr w:type="spellStart"/>
      <w:r w:rsidRPr="00670C15">
        <w:t>d</w:t>
      </w:r>
      <w:r>
        <w:t>emontažni</w:t>
      </w:r>
      <w:proofErr w:type="spellEnd"/>
      <w:r>
        <w:t xml:space="preserve"> sistem mora omogočati fleksibilen </w:t>
      </w:r>
      <w:r w:rsidRPr="00670C15">
        <w:t>sistem gradnje, prilagodljiv</w:t>
      </w:r>
      <w:r>
        <w:t xml:space="preserve"> mora biti </w:t>
      </w:r>
      <w:r w:rsidRPr="00670C15">
        <w:t xml:space="preserve"> vsem gradbenim situacijam, detajlom, opremi, tehnologiji, prostorom na </w:t>
      </w:r>
      <w:r w:rsidR="00A907C5">
        <w:t>območju</w:t>
      </w:r>
      <w:r w:rsidRPr="00670C15">
        <w:t xml:space="preserve"> bolnišnic</w:t>
      </w:r>
      <w:r w:rsidR="00A907C5">
        <w:t>e</w:t>
      </w:r>
      <w:r w:rsidRPr="00670C15">
        <w:t>. Omogoča</w:t>
      </w:r>
      <w:r>
        <w:t>ti mora</w:t>
      </w:r>
      <w:r w:rsidRPr="00670C15">
        <w:t xml:space="preserve"> prilagodit</w:t>
      </w:r>
      <w:r>
        <w:t xml:space="preserve">ve </w:t>
      </w:r>
      <w:r w:rsidRPr="00670C15">
        <w:t>najnovejšemu stanju medicinske tehnologije</w:t>
      </w:r>
      <w:r w:rsidR="0002487F">
        <w:t xml:space="preserve"> (nadgradnje in modifikacije)</w:t>
      </w:r>
      <w:r w:rsidRPr="00670C15">
        <w:t>, brez</w:t>
      </w:r>
      <w:r w:rsidR="0002487F">
        <w:t xml:space="preserve"> izpadov obratovanja OP dvorane</w:t>
      </w:r>
      <w:r w:rsidRPr="00670C15">
        <w:t xml:space="preserve">. </w:t>
      </w:r>
      <w:r w:rsidR="0002487F">
        <w:t>Modularno</w:t>
      </w:r>
      <w:r w:rsidRPr="00670C15">
        <w:t>-</w:t>
      </w:r>
      <w:proofErr w:type="spellStart"/>
      <w:r w:rsidRPr="00670C15">
        <w:t>demontažn</w:t>
      </w:r>
      <w:r w:rsidR="0002487F">
        <w:t>i</w:t>
      </w:r>
      <w:proofErr w:type="spellEnd"/>
      <w:r w:rsidR="0002487F">
        <w:t xml:space="preserve"> sistem mora biti izdelan na način, da</w:t>
      </w:r>
      <w:r w:rsidR="00A907C5">
        <w:t xml:space="preserve"> praktično ne potrebuje</w:t>
      </w:r>
      <w:r w:rsidRPr="00670C15">
        <w:t xml:space="preserve"> vzdrževanja. </w:t>
      </w:r>
      <w:r w:rsidR="0002487F">
        <w:t xml:space="preserve">Stene in </w:t>
      </w:r>
      <w:proofErr w:type="spellStart"/>
      <w:r w:rsidR="0002487F">
        <w:t>stropovi</w:t>
      </w:r>
      <w:proofErr w:type="spellEnd"/>
      <w:r w:rsidR="0002487F">
        <w:t xml:space="preserve"> takšne</w:t>
      </w:r>
      <w:r w:rsidRPr="00670C15">
        <w:t xml:space="preserve"> OP dvorane </w:t>
      </w:r>
      <w:r w:rsidR="0002487F">
        <w:t>morajo zaradi nerjavečega jekla</w:t>
      </w:r>
      <w:r>
        <w:t xml:space="preserve"> zagotavljati</w:t>
      </w:r>
      <w:r w:rsidRPr="00670C15">
        <w:t xml:space="preserve"> enostavno či</w:t>
      </w:r>
      <w:r>
        <w:t>ščenje</w:t>
      </w:r>
      <w:r w:rsidRPr="00670C15">
        <w:t xml:space="preserve">, stiki </w:t>
      </w:r>
      <w:r>
        <w:t>morajo</w:t>
      </w:r>
      <w:r w:rsidRPr="00670C15">
        <w:t xml:space="preserve"> </w:t>
      </w:r>
      <w:r>
        <w:t>biti</w:t>
      </w:r>
      <w:r w:rsidRPr="00670C15">
        <w:t xml:space="preserve"> poravnani in gladki, material </w:t>
      </w:r>
      <w:r>
        <w:t>pa</w:t>
      </w:r>
      <w:r w:rsidRPr="00670C15">
        <w:t xml:space="preserve"> odporen na močna dezinfekcijska sredstva in razkužila. V takšnih sobah</w:t>
      </w:r>
      <w:r>
        <w:t xml:space="preserve"> (materialih)</w:t>
      </w:r>
      <w:r w:rsidRPr="00670C15">
        <w:t xml:space="preserve"> se ne </w:t>
      </w:r>
      <w:r>
        <w:t xml:space="preserve">smejo </w:t>
      </w:r>
      <w:r w:rsidRPr="00670C15">
        <w:t>nabira</w:t>
      </w:r>
      <w:r w:rsidR="00A907C5">
        <w:t>ti</w:t>
      </w:r>
      <w:r w:rsidRPr="00670C15">
        <w:t xml:space="preserve"> klice</w:t>
      </w:r>
      <w:r w:rsidR="00A907C5">
        <w:t>,</w:t>
      </w:r>
      <w:r w:rsidRPr="00670C15">
        <w:t xml:space="preserve"> spore</w:t>
      </w:r>
      <w:r w:rsidR="00A907C5">
        <w:t xml:space="preserve"> in</w:t>
      </w:r>
      <w:r w:rsidRPr="00670C15">
        <w:t xml:space="preserve"> plesni</w:t>
      </w:r>
      <w:r>
        <w:t>.</w:t>
      </w:r>
      <w:r w:rsidRPr="00670C15">
        <w:t xml:space="preserve"> </w:t>
      </w:r>
      <w:r>
        <w:t>T</w:t>
      </w:r>
      <w:r w:rsidRPr="00670C15">
        <w:t xml:space="preserve">ehnično in higiensko </w:t>
      </w:r>
      <w:r>
        <w:t xml:space="preserve">mora sistem </w:t>
      </w:r>
      <w:r w:rsidRPr="00670C15">
        <w:t>ustreza</w:t>
      </w:r>
      <w:r>
        <w:t>ti</w:t>
      </w:r>
      <w:r w:rsidRPr="00670C15">
        <w:t xml:space="preserve"> visokim zahtevam in standardom.</w:t>
      </w:r>
    </w:p>
    <w:p w14:paraId="6434AA96" w14:textId="77777777" w:rsidR="00912213" w:rsidRPr="00912213" w:rsidRDefault="00912213" w:rsidP="00912213">
      <w:pPr>
        <w:jc w:val="both"/>
        <w:rPr>
          <w:rFonts w:cstheme="minorHAnsi"/>
        </w:rPr>
      </w:pPr>
      <w:r w:rsidRPr="00912213">
        <w:rPr>
          <w:rFonts w:cstheme="minorHAnsi"/>
        </w:rPr>
        <w:t>Modularni montažno-</w:t>
      </w:r>
      <w:proofErr w:type="spellStart"/>
      <w:r w:rsidRPr="00912213">
        <w:rPr>
          <w:rFonts w:cstheme="minorHAnsi"/>
        </w:rPr>
        <w:t>demontažni</w:t>
      </w:r>
      <w:proofErr w:type="spellEnd"/>
      <w:r w:rsidRPr="00912213">
        <w:rPr>
          <w:rFonts w:cstheme="minorHAnsi"/>
        </w:rPr>
        <w:t xml:space="preserve"> panelni sistem je sistem brez okvirja kot prosto stoječa konstrukcija (na katero so pritrjeni podporni elementi stenskih panelov), katera se uporablja tudi kot oblaganje obstoječih prostorov.</w:t>
      </w:r>
    </w:p>
    <w:p w14:paraId="53811D86" w14:textId="1018FFAF" w:rsidR="00912213" w:rsidRPr="00912213" w:rsidRDefault="00912213" w:rsidP="00912213">
      <w:pPr>
        <w:jc w:val="both"/>
        <w:rPr>
          <w:rFonts w:cstheme="minorHAnsi"/>
        </w:rPr>
      </w:pPr>
      <w:r w:rsidRPr="00912213">
        <w:rPr>
          <w:rFonts w:cstheme="minorHAnsi"/>
        </w:rPr>
        <w:t xml:space="preserve">Osnovni material stenskih elementov ter drsnih in krilnih vrat je nerjaveče jeklo, s površinsko prašno barvano obdelavo. Barvni izbor po izboru </w:t>
      </w:r>
      <w:r w:rsidR="00190ABD">
        <w:rPr>
          <w:rFonts w:cstheme="minorHAnsi"/>
        </w:rPr>
        <w:t>naročnika</w:t>
      </w:r>
      <w:r w:rsidRPr="00912213">
        <w:rPr>
          <w:rFonts w:cstheme="minorHAnsi"/>
        </w:rPr>
        <w:t xml:space="preserve"> iz barvne lestvice iz proizvajalčevega standardnega programa.</w:t>
      </w:r>
    </w:p>
    <w:p w14:paraId="1B568023" w14:textId="77777777" w:rsidR="00912213" w:rsidRPr="00912213" w:rsidRDefault="00912213" w:rsidP="00912213">
      <w:pPr>
        <w:jc w:val="both"/>
        <w:rPr>
          <w:rFonts w:cstheme="minorHAnsi"/>
        </w:rPr>
      </w:pPr>
      <w:proofErr w:type="spellStart"/>
      <w:r w:rsidRPr="00912213">
        <w:rPr>
          <w:rFonts w:cstheme="minorHAnsi"/>
        </w:rPr>
        <w:t>Podkonstrukcija</w:t>
      </w:r>
      <w:proofErr w:type="spellEnd"/>
      <w:r w:rsidRPr="00912213">
        <w:rPr>
          <w:rFonts w:cstheme="minorHAnsi"/>
        </w:rPr>
        <w:t xml:space="preserve"> je izdelana iz nosilnih, popolnoma pocinkanih jeklenih profilov.</w:t>
      </w:r>
    </w:p>
    <w:p w14:paraId="607E8C1D" w14:textId="77777777" w:rsidR="00912213" w:rsidRPr="00912213" w:rsidRDefault="00912213" w:rsidP="00912213">
      <w:pPr>
        <w:jc w:val="both"/>
        <w:rPr>
          <w:rFonts w:cstheme="minorHAnsi"/>
        </w:rPr>
      </w:pPr>
      <w:r w:rsidRPr="00912213">
        <w:rPr>
          <w:rFonts w:cstheme="minorHAnsi"/>
        </w:rPr>
        <w:t>Vidni stropni elementi morajo biti izdelani iz prašno barvanega jekla, barve RAL9016.</w:t>
      </w:r>
    </w:p>
    <w:p w14:paraId="71D226B9" w14:textId="77777777" w:rsidR="00912213" w:rsidRPr="00912213" w:rsidRDefault="00912213" w:rsidP="00912213">
      <w:pPr>
        <w:jc w:val="both"/>
        <w:rPr>
          <w:rFonts w:cstheme="minorHAnsi"/>
        </w:rPr>
      </w:pPr>
      <w:r w:rsidRPr="00912213">
        <w:rPr>
          <w:rFonts w:cstheme="minorHAnsi"/>
        </w:rPr>
        <w:t>Modularni stenski paneli se pritrjujejo na podstrukturo brez torzije. Vsem elementom mora biti kadarkoli omogočen razklop, zamenjava in/ali ponovna namestitev, brez poškodb in uničenja. Sistem vzmetenja ni dovoljen.</w:t>
      </w:r>
    </w:p>
    <w:p w14:paraId="26248085" w14:textId="77777777" w:rsidR="00912213" w:rsidRPr="00912213" w:rsidRDefault="00912213" w:rsidP="00912213">
      <w:pPr>
        <w:jc w:val="both"/>
        <w:rPr>
          <w:rFonts w:cstheme="minorHAnsi"/>
        </w:rPr>
      </w:pPr>
      <w:r w:rsidRPr="00912213">
        <w:rPr>
          <w:rFonts w:cstheme="minorHAnsi"/>
        </w:rPr>
        <w:t>Površine (stenski elementi, vrata, strop in pritrditve) ter spoji morajo pri osnovni izvedbi izpolnjevati vse higienske zahteve in standarde za operacijske dvorane.</w:t>
      </w:r>
    </w:p>
    <w:p w14:paraId="616324CA" w14:textId="55D5E43E" w:rsidR="00912213" w:rsidRPr="00912213" w:rsidRDefault="00912213" w:rsidP="00912213">
      <w:pPr>
        <w:jc w:val="both"/>
        <w:rPr>
          <w:rFonts w:cstheme="minorHAnsi"/>
        </w:rPr>
      </w:pPr>
      <w:r w:rsidRPr="00912213">
        <w:rPr>
          <w:rFonts w:cstheme="minorHAnsi"/>
        </w:rPr>
        <w:t xml:space="preserve">V sklopu ponudbe modularnega panelnega sistema mora biti priložen ustrezen higienski certifikat (od akreditiranega laboratorija za testiranje po DIN EN ISO/IEC 17025). Higiensko spričevalo mora upoštevati tudi </w:t>
      </w:r>
      <w:proofErr w:type="spellStart"/>
      <w:r w:rsidRPr="00912213">
        <w:rPr>
          <w:rFonts w:cstheme="minorHAnsi"/>
        </w:rPr>
        <w:t>pre</w:t>
      </w:r>
      <w:r w:rsidR="007F327E">
        <w:rPr>
          <w:rFonts w:cstheme="minorHAnsi"/>
        </w:rPr>
        <w:t>i</w:t>
      </w:r>
      <w:r w:rsidRPr="00912213">
        <w:rPr>
          <w:rFonts w:cstheme="minorHAnsi"/>
        </w:rPr>
        <w:t>skus</w:t>
      </w:r>
      <w:proofErr w:type="spellEnd"/>
      <w:r w:rsidRPr="00912213">
        <w:rPr>
          <w:rFonts w:cstheme="minorHAnsi"/>
        </w:rPr>
        <w:t xml:space="preserve"> za preostalo kontaminacijo.</w:t>
      </w:r>
    </w:p>
    <w:p w14:paraId="3387353F" w14:textId="77777777" w:rsidR="00912213" w:rsidRPr="00912213" w:rsidRDefault="00912213" w:rsidP="00912213">
      <w:pPr>
        <w:jc w:val="both"/>
        <w:rPr>
          <w:rFonts w:cstheme="minorHAnsi"/>
        </w:rPr>
      </w:pPr>
      <w:r w:rsidRPr="00912213">
        <w:rPr>
          <w:rFonts w:cstheme="minorHAnsi"/>
        </w:rPr>
        <w:t>Vse površine, pritrdišča in spoji morajo biti primerni za običajna čistila in razkužila (ki se uporabljajo v operacijskih dvoranah).</w:t>
      </w:r>
    </w:p>
    <w:p w14:paraId="65127FE3" w14:textId="77777777" w:rsidR="00912213" w:rsidRPr="00912213" w:rsidRDefault="00912213" w:rsidP="00912213">
      <w:pPr>
        <w:jc w:val="both"/>
        <w:rPr>
          <w:rFonts w:cstheme="minorHAnsi"/>
        </w:rPr>
      </w:pPr>
      <w:r w:rsidRPr="00912213">
        <w:rPr>
          <w:rFonts w:cstheme="minorHAnsi"/>
        </w:rPr>
        <w:lastRenderedPageBreak/>
        <w:t>DOKAZILA O USTREZNOSTI:</w:t>
      </w:r>
    </w:p>
    <w:p w14:paraId="11C104AE" w14:textId="77777777" w:rsidR="00912213" w:rsidRPr="00912213" w:rsidRDefault="00912213" w:rsidP="00912213">
      <w:pPr>
        <w:pStyle w:val="Odstavekseznama"/>
        <w:numPr>
          <w:ilvl w:val="0"/>
          <w:numId w:val="39"/>
        </w:numPr>
        <w:ind w:left="426" w:hanging="426"/>
        <w:jc w:val="both"/>
        <w:rPr>
          <w:rFonts w:cstheme="minorHAnsi"/>
        </w:rPr>
      </w:pPr>
      <w:r w:rsidRPr="00912213">
        <w:rPr>
          <w:rFonts w:cstheme="minorHAnsi"/>
        </w:rPr>
        <w:t>Statično testiranje modularnega sistema v skladu z DIN 4301-T1 / ETAG 003 - Uporaba razreda A.II</w:t>
      </w:r>
    </w:p>
    <w:p w14:paraId="34DD3930" w14:textId="77777777" w:rsidR="00912213" w:rsidRPr="00912213" w:rsidRDefault="00912213" w:rsidP="00912213">
      <w:pPr>
        <w:pStyle w:val="Odstavekseznama"/>
        <w:numPr>
          <w:ilvl w:val="0"/>
          <w:numId w:val="39"/>
        </w:numPr>
        <w:ind w:left="426" w:hanging="426"/>
        <w:jc w:val="both"/>
        <w:rPr>
          <w:rFonts w:cstheme="minorHAnsi"/>
        </w:rPr>
      </w:pPr>
      <w:r w:rsidRPr="00912213">
        <w:rPr>
          <w:rFonts w:cstheme="minorHAnsi"/>
        </w:rPr>
        <w:t>Certifikat gradbenih organov za ponujeni modularni sistem (priznanega inštituta za testiranje)</w:t>
      </w:r>
    </w:p>
    <w:p w14:paraId="25E7C633" w14:textId="77777777" w:rsidR="00912213" w:rsidRPr="00912213" w:rsidRDefault="00912213" w:rsidP="00912213">
      <w:pPr>
        <w:pStyle w:val="Odstavekseznama"/>
        <w:numPr>
          <w:ilvl w:val="0"/>
          <w:numId w:val="39"/>
        </w:numPr>
        <w:ind w:left="426" w:hanging="426"/>
        <w:jc w:val="both"/>
        <w:rPr>
          <w:rFonts w:cstheme="minorHAnsi"/>
        </w:rPr>
      </w:pPr>
      <w:r w:rsidRPr="00912213">
        <w:rPr>
          <w:rFonts w:cstheme="minorHAnsi"/>
        </w:rPr>
        <w:t>Meritve hrupa v skladu z DIN 4109</w:t>
      </w:r>
    </w:p>
    <w:p w14:paraId="47AB4B3F" w14:textId="77777777" w:rsidR="00912213" w:rsidRPr="00912213" w:rsidRDefault="00912213" w:rsidP="0002487F">
      <w:pPr>
        <w:pStyle w:val="Odstavekseznama"/>
        <w:numPr>
          <w:ilvl w:val="0"/>
          <w:numId w:val="39"/>
        </w:numPr>
        <w:ind w:left="426" w:hanging="426"/>
        <w:jc w:val="both"/>
        <w:rPr>
          <w:rFonts w:cstheme="minorHAnsi"/>
        </w:rPr>
      </w:pPr>
      <w:r w:rsidRPr="00912213">
        <w:rPr>
          <w:rFonts w:cstheme="minorHAnsi"/>
        </w:rPr>
        <w:t>Meritve diferencialnih tlakov (pihanje skozi vratne odprtine) modularnega sistema v skladu z DIN-EN13829</w:t>
      </w:r>
    </w:p>
    <w:p w14:paraId="11729CFC" w14:textId="77777777" w:rsidR="00912213" w:rsidRPr="0002487F" w:rsidRDefault="00912213" w:rsidP="0002487F">
      <w:pPr>
        <w:jc w:val="both"/>
      </w:pPr>
    </w:p>
    <w:p w14:paraId="74FD3501" w14:textId="77777777" w:rsidR="00066C7F" w:rsidRPr="00EE2057" w:rsidRDefault="00EE2057" w:rsidP="00066C7F">
      <w:pPr>
        <w:spacing w:line="240" w:lineRule="auto"/>
        <w:jc w:val="both"/>
        <w:rPr>
          <w:rFonts w:eastAsia="Arial Narrow" w:cstheme="minorHAnsi"/>
          <w:u w:val="single"/>
        </w:rPr>
      </w:pPr>
      <w:r w:rsidRPr="00EE2057">
        <w:rPr>
          <w:rFonts w:eastAsia="Arial Narrow" w:cstheme="minorHAnsi"/>
          <w:u w:val="single"/>
        </w:rPr>
        <w:t>Finalna talna obloga</w:t>
      </w:r>
      <w:r w:rsidR="00263B90">
        <w:rPr>
          <w:rFonts w:eastAsia="Arial Narrow" w:cstheme="minorHAnsi"/>
          <w:u w:val="single"/>
        </w:rPr>
        <w:t xml:space="preserve"> - tlaki</w:t>
      </w:r>
    </w:p>
    <w:p w14:paraId="106B86EA" w14:textId="4D088328" w:rsidR="00880C97" w:rsidRPr="008124C7" w:rsidRDefault="00880C97" w:rsidP="00066C7F">
      <w:pPr>
        <w:spacing w:line="240" w:lineRule="auto"/>
        <w:jc w:val="both"/>
        <w:rPr>
          <w:rFonts w:cstheme="minorHAnsi"/>
          <w:color w:val="000000"/>
        </w:rPr>
      </w:pPr>
      <w:r w:rsidRPr="008124C7">
        <w:rPr>
          <w:rStyle w:val="fontstyle01"/>
          <w:rFonts w:asciiTheme="minorHAnsi" w:hAnsiTheme="minorHAnsi" w:cstheme="minorHAnsi"/>
        </w:rPr>
        <w:t>Materiali finalnih obdelav</w:t>
      </w:r>
      <w:r w:rsidR="008124C7" w:rsidRPr="008124C7">
        <w:rPr>
          <w:rFonts w:cstheme="minorHAnsi"/>
          <w:color w:val="000000"/>
        </w:rPr>
        <w:t xml:space="preserve"> </w:t>
      </w:r>
      <w:r w:rsidRPr="008124C7">
        <w:rPr>
          <w:rStyle w:val="fontstyle01"/>
          <w:rFonts w:asciiTheme="minorHAnsi" w:hAnsiTheme="minorHAnsi" w:cstheme="minorHAnsi"/>
        </w:rPr>
        <w:t>v prostorih</w:t>
      </w:r>
      <w:r w:rsidR="008124C7">
        <w:rPr>
          <w:rStyle w:val="fontstyle01"/>
          <w:rFonts w:asciiTheme="minorHAnsi" w:hAnsiTheme="minorHAnsi" w:cstheme="minorHAnsi"/>
        </w:rPr>
        <w:t>, ker se zahtevajo posebne higienske zahteve (operacijski prostori)</w:t>
      </w:r>
      <w:r w:rsidRPr="008124C7">
        <w:rPr>
          <w:rStyle w:val="fontstyle01"/>
          <w:rFonts w:asciiTheme="minorHAnsi" w:hAnsiTheme="minorHAnsi" w:cstheme="minorHAnsi"/>
        </w:rPr>
        <w:t xml:space="preserve"> morajo zagotavljati </w:t>
      </w:r>
      <w:proofErr w:type="spellStart"/>
      <w:r w:rsidRPr="008124C7">
        <w:rPr>
          <w:rStyle w:val="fontstyle01"/>
          <w:rFonts w:asciiTheme="minorHAnsi" w:hAnsiTheme="minorHAnsi" w:cstheme="minorHAnsi"/>
        </w:rPr>
        <w:t>bakteriostaznost</w:t>
      </w:r>
      <w:proofErr w:type="spellEnd"/>
      <w:r w:rsidR="008124C7" w:rsidRPr="008124C7">
        <w:rPr>
          <w:rFonts w:cstheme="minorHAnsi"/>
          <w:color w:val="000000"/>
        </w:rPr>
        <w:t xml:space="preserve"> </w:t>
      </w:r>
      <w:r w:rsidRPr="008124C7">
        <w:rPr>
          <w:rStyle w:val="fontstyle01"/>
          <w:rFonts w:asciiTheme="minorHAnsi" w:hAnsiTheme="minorHAnsi" w:cstheme="minorHAnsi"/>
        </w:rPr>
        <w:t>(sposobnost preprečevanja razvoja bakterij),</w:t>
      </w:r>
      <w:r w:rsidR="008124C7" w:rsidRPr="008124C7">
        <w:rPr>
          <w:rFonts w:cstheme="minorHAnsi"/>
          <w:color w:val="000000"/>
        </w:rPr>
        <w:t xml:space="preserve"> </w:t>
      </w:r>
      <w:r w:rsidRPr="008124C7">
        <w:rPr>
          <w:rStyle w:val="fontstyle01"/>
          <w:rFonts w:asciiTheme="minorHAnsi" w:hAnsiTheme="minorHAnsi" w:cstheme="minorHAnsi"/>
        </w:rPr>
        <w:t>površine morajo biti gladke, odporne na temeljito</w:t>
      </w:r>
      <w:r w:rsidR="008124C7" w:rsidRPr="008124C7">
        <w:rPr>
          <w:rFonts w:cstheme="minorHAnsi"/>
          <w:color w:val="000000"/>
        </w:rPr>
        <w:t xml:space="preserve"> </w:t>
      </w:r>
      <w:r w:rsidRPr="008124C7">
        <w:rPr>
          <w:rStyle w:val="fontstyle01"/>
          <w:rFonts w:asciiTheme="minorHAnsi" w:hAnsiTheme="minorHAnsi" w:cstheme="minorHAnsi"/>
        </w:rPr>
        <w:t>čiščenje in dezinfekcijo in visokotlačno čiščenje.</w:t>
      </w:r>
    </w:p>
    <w:p w14:paraId="30E74FD1" w14:textId="238DC281" w:rsidR="00066C7F" w:rsidRPr="00066C7F" w:rsidRDefault="00066C7F" w:rsidP="00066C7F">
      <w:pPr>
        <w:spacing w:line="240" w:lineRule="auto"/>
        <w:jc w:val="both"/>
        <w:rPr>
          <w:rFonts w:eastAsia="Arial Narrow" w:cstheme="minorHAnsi"/>
        </w:rPr>
      </w:pPr>
      <w:r w:rsidRPr="00066C7F">
        <w:rPr>
          <w:rFonts w:eastAsia="Arial Narrow" w:cstheme="minorHAnsi"/>
        </w:rPr>
        <w:t>Kriteriji za izbiro finaln</w:t>
      </w:r>
      <w:r w:rsidR="00263B90">
        <w:rPr>
          <w:rFonts w:eastAsia="Arial Narrow" w:cstheme="minorHAnsi"/>
        </w:rPr>
        <w:t>e talne obloge</w:t>
      </w:r>
      <w:r w:rsidRPr="00066C7F">
        <w:rPr>
          <w:rFonts w:eastAsia="Arial Narrow" w:cstheme="minorHAnsi"/>
        </w:rPr>
        <w:t xml:space="preserve"> so:</w:t>
      </w:r>
    </w:p>
    <w:p w14:paraId="34EDC07F" w14:textId="2ACFBF39" w:rsidR="00066C7F" w:rsidRPr="00066C7F" w:rsidRDefault="00066C7F" w:rsidP="00066C7F">
      <w:pPr>
        <w:pStyle w:val="Odstavekseznama"/>
        <w:numPr>
          <w:ilvl w:val="0"/>
          <w:numId w:val="11"/>
        </w:numPr>
        <w:spacing w:after="0" w:line="240" w:lineRule="auto"/>
        <w:rPr>
          <w:rFonts w:eastAsia="Arial Narrow" w:cstheme="minorHAnsi"/>
        </w:rPr>
      </w:pPr>
      <w:r w:rsidRPr="00066C7F">
        <w:rPr>
          <w:rFonts w:eastAsia="Arial Narrow" w:cstheme="minorHAnsi"/>
        </w:rPr>
        <w:t>mehanske zahteve</w:t>
      </w:r>
    </w:p>
    <w:p w14:paraId="1FFE8B20" w14:textId="51B51411" w:rsidR="00066C7F" w:rsidRPr="00066C7F" w:rsidRDefault="00066C7F" w:rsidP="00066C7F">
      <w:pPr>
        <w:pStyle w:val="Odstavekseznama"/>
        <w:numPr>
          <w:ilvl w:val="0"/>
          <w:numId w:val="11"/>
        </w:numPr>
        <w:spacing w:after="0" w:line="240" w:lineRule="auto"/>
        <w:rPr>
          <w:rFonts w:eastAsia="Arial Narrow" w:cstheme="minorHAnsi"/>
        </w:rPr>
      </w:pPr>
      <w:r w:rsidRPr="00066C7F">
        <w:rPr>
          <w:rFonts w:eastAsia="Arial Narrow" w:cstheme="minorHAnsi"/>
        </w:rPr>
        <w:t>higienske zahteve</w:t>
      </w:r>
    </w:p>
    <w:p w14:paraId="032C0CF1" w14:textId="5C76B971" w:rsidR="00066C7F" w:rsidRPr="00066C7F" w:rsidRDefault="00066C7F" w:rsidP="00066C7F">
      <w:pPr>
        <w:pStyle w:val="Odstavekseznama"/>
        <w:numPr>
          <w:ilvl w:val="0"/>
          <w:numId w:val="11"/>
        </w:numPr>
        <w:spacing w:after="0" w:line="240" w:lineRule="auto"/>
        <w:rPr>
          <w:rFonts w:eastAsia="Arial Narrow" w:cstheme="minorHAnsi"/>
        </w:rPr>
      </w:pPr>
      <w:r w:rsidRPr="00066C7F">
        <w:rPr>
          <w:rFonts w:eastAsia="Arial Narrow" w:cstheme="minorHAnsi"/>
        </w:rPr>
        <w:t>zahteve v zvezi z namenom medicinske uporabe prostora</w:t>
      </w:r>
    </w:p>
    <w:p w14:paraId="4BF92383" w14:textId="0495D20A" w:rsidR="00066C7F" w:rsidRPr="00066C7F" w:rsidRDefault="00066C7F" w:rsidP="00066C7F">
      <w:pPr>
        <w:pStyle w:val="Odstavekseznama"/>
        <w:numPr>
          <w:ilvl w:val="0"/>
          <w:numId w:val="11"/>
        </w:numPr>
        <w:spacing w:after="0" w:line="240" w:lineRule="auto"/>
        <w:rPr>
          <w:rFonts w:eastAsia="Arial Narrow" w:cstheme="minorHAnsi"/>
        </w:rPr>
      </w:pPr>
      <w:r w:rsidRPr="00066C7F">
        <w:rPr>
          <w:rFonts w:eastAsia="Arial Narrow" w:cstheme="minorHAnsi"/>
        </w:rPr>
        <w:t>požarnovarnostne zahteve</w:t>
      </w:r>
    </w:p>
    <w:p w14:paraId="2FD427A5" w14:textId="2D2BCE4B" w:rsidR="00066C7F" w:rsidRPr="00066C7F" w:rsidRDefault="00066C7F" w:rsidP="00066C7F">
      <w:pPr>
        <w:pStyle w:val="Odstavekseznama"/>
        <w:numPr>
          <w:ilvl w:val="0"/>
          <w:numId w:val="11"/>
        </w:numPr>
        <w:spacing w:after="0" w:line="240" w:lineRule="auto"/>
        <w:rPr>
          <w:rFonts w:eastAsia="Arial Narrow" w:cstheme="minorHAnsi"/>
        </w:rPr>
      </w:pPr>
      <w:r w:rsidRPr="00066C7F">
        <w:rPr>
          <w:rFonts w:eastAsia="Arial Narrow" w:cstheme="minorHAnsi"/>
        </w:rPr>
        <w:t>zahteve v zvezi z lastnostmi materiala in izvedbo tlakov</w:t>
      </w:r>
    </w:p>
    <w:p w14:paraId="7901A141" w14:textId="77777777" w:rsidR="00066C7F" w:rsidRPr="00066C7F" w:rsidRDefault="00066C7F" w:rsidP="00066C7F">
      <w:pPr>
        <w:spacing w:line="240" w:lineRule="auto"/>
        <w:ind w:left="720"/>
        <w:rPr>
          <w:rFonts w:eastAsia="Arial Narrow" w:cstheme="minorHAnsi"/>
        </w:rPr>
      </w:pPr>
    </w:p>
    <w:p w14:paraId="4E944348" w14:textId="77777777" w:rsidR="00066C7F" w:rsidRPr="00066C7F" w:rsidRDefault="00066C7F" w:rsidP="00066C7F">
      <w:pPr>
        <w:spacing w:line="240" w:lineRule="auto"/>
        <w:jc w:val="both"/>
        <w:rPr>
          <w:rFonts w:eastAsia="Arial Narrow" w:cstheme="minorHAnsi"/>
        </w:rPr>
      </w:pPr>
      <w:r w:rsidRPr="00066C7F">
        <w:rPr>
          <w:rFonts w:eastAsia="Arial Narrow" w:cstheme="minorHAnsi"/>
        </w:rPr>
        <w:t>Higienske zahteve v zvezi z izborom in izvedbo tlakov so odvisne od funkcije prostorov, ki se delijo na: prostore brez posebnih zahtev, ne</w:t>
      </w:r>
      <w:r w:rsidRPr="00066C7F">
        <w:rPr>
          <w:rFonts w:eastAsia="Calibri" w:cstheme="minorHAnsi"/>
        </w:rPr>
        <w:t>č</w:t>
      </w:r>
      <w:r w:rsidRPr="00066C7F">
        <w:rPr>
          <w:rFonts w:eastAsia="Arial Narrow" w:cstheme="minorHAnsi"/>
        </w:rPr>
        <w:t xml:space="preserve">iste, </w:t>
      </w:r>
      <w:r w:rsidRPr="00066C7F">
        <w:rPr>
          <w:rFonts w:eastAsia="Calibri" w:cstheme="minorHAnsi"/>
        </w:rPr>
        <w:t>č</w:t>
      </w:r>
      <w:r w:rsidRPr="00066C7F">
        <w:rPr>
          <w:rFonts w:eastAsia="Arial Narrow" w:cstheme="minorHAnsi"/>
        </w:rPr>
        <w:t xml:space="preserve">iste in sterilne prostore. Prostore zdravstvenih objektov glede na stopnjo higienskih zahtev opredeljuje SIST EN ISO 14644-1 </w:t>
      </w:r>
      <w:r w:rsidRPr="00066C7F">
        <w:rPr>
          <w:rFonts w:eastAsia="Calibri" w:cstheme="minorHAnsi"/>
        </w:rPr>
        <w:t>–</w:t>
      </w:r>
      <w:r w:rsidRPr="00066C7F">
        <w:rPr>
          <w:rFonts w:eastAsia="Arial Narrow" w:cstheme="minorHAnsi"/>
        </w:rPr>
        <w:t xml:space="preserve"> klasifikacija </w:t>
      </w:r>
      <w:r w:rsidRPr="00066C7F">
        <w:rPr>
          <w:rFonts w:eastAsia="Calibri" w:cstheme="minorHAnsi"/>
        </w:rPr>
        <w:t>č</w:t>
      </w:r>
      <w:r>
        <w:rPr>
          <w:rFonts w:eastAsia="Arial Narrow" w:cstheme="minorHAnsi"/>
        </w:rPr>
        <w:t>istosti zraka.</w:t>
      </w:r>
    </w:p>
    <w:p w14:paraId="28E606FC" w14:textId="77777777" w:rsidR="00066C7F" w:rsidRPr="00066C7F" w:rsidRDefault="00066C7F" w:rsidP="00066C7F">
      <w:pPr>
        <w:spacing w:line="240" w:lineRule="auto"/>
        <w:jc w:val="both"/>
        <w:rPr>
          <w:rFonts w:eastAsia="Arial Narrow" w:cstheme="minorHAnsi"/>
        </w:rPr>
      </w:pPr>
      <w:r w:rsidRPr="00066C7F">
        <w:rPr>
          <w:rFonts w:eastAsia="Arial Narrow" w:cstheme="minorHAnsi"/>
        </w:rPr>
        <w:t xml:space="preserve">Zahteve v zvezi z izborom in izvedbo tlakov glede na medicinsko uporabo se nanašajo na varnost bolnikov in osebja pri uporabi aparatur za invazivne posege v </w:t>
      </w:r>
      <w:r w:rsidRPr="00066C7F">
        <w:rPr>
          <w:rFonts w:eastAsia="Calibri" w:cstheme="minorHAnsi"/>
        </w:rPr>
        <w:t>č</w:t>
      </w:r>
      <w:r w:rsidRPr="00066C7F">
        <w:rPr>
          <w:rFonts w:eastAsia="Arial Narrow" w:cstheme="minorHAnsi"/>
        </w:rPr>
        <w:t>love</w:t>
      </w:r>
      <w:r w:rsidRPr="00066C7F">
        <w:rPr>
          <w:rFonts w:eastAsia="Calibri" w:cstheme="minorHAnsi"/>
        </w:rPr>
        <w:t>š</w:t>
      </w:r>
      <w:r w:rsidRPr="00066C7F">
        <w:rPr>
          <w:rFonts w:eastAsia="Arial Narrow" w:cstheme="minorHAnsi"/>
        </w:rPr>
        <w:t>ko telo. Prostore bolni</w:t>
      </w:r>
      <w:r w:rsidRPr="00066C7F">
        <w:rPr>
          <w:rFonts w:eastAsia="Calibri" w:cstheme="minorHAnsi"/>
        </w:rPr>
        <w:t>š</w:t>
      </w:r>
      <w:r w:rsidRPr="00066C7F">
        <w:rPr>
          <w:rFonts w:eastAsia="Arial Narrow" w:cstheme="minorHAnsi"/>
        </w:rPr>
        <w:t>nice glede na stopnjo varnosti (G0, G1, G2) opredeljuje IEC 60364-7-710.</w:t>
      </w:r>
    </w:p>
    <w:p w14:paraId="1BA6C59E" w14:textId="77777777" w:rsidR="00066C7F" w:rsidRPr="00066C7F" w:rsidRDefault="00066C7F" w:rsidP="00066C7F">
      <w:pPr>
        <w:spacing w:line="240" w:lineRule="auto"/>
        <w:jc w:val="both"/>
        <w:rPr>
          <w:rFonts w:eastAsia="Arial Narrow" w:cstheme="minorHAnsi"/>
        </w:rPr>
      </w:pPr>
      <w:r w:rsidRPr="00066C7F">
        <w:rPr>
          <w:rFonts w:eastAsia="Arial Narrow" w:cstheme="minorHAnsi"/>
        </w:rPr>
        <w:t>Požarno varnostne zahteve tlakov opredeljuje SIST EN 13501-1.</w:t>
      </w:r>
    </w:p>
    <w:p w14:paraId="67F81098" w14:textId="77777777" w:rsidR="00066C7F" w:rsidRPr="00066C7F" w:rsidRDefault="00066C7F" w:rsidP="00066C7F">
      <w:pPr>
        <w:spacing w:line="240" w:lineRule="auto"/>
        <w:jc w:val="both"/>
        <w:rPr>
          <w:rFonts w:eastAsia="Arial Narrow" w:cstheme="minorHAnsi"/>
        </w:rPr>
      </w:pPr>
      <w:r w:rsidRPr="00066C7F">
        <w:rPr>
          <w:rFonts w:eastAsia="Arial Narrow" w:cstheme="minorHAnsi"/>
        </w:rPr>
        <w:t>Zahteve v zvezi z lastnostmi materiala in izvedbo tlakov opredeljujejo SIST EN 651, SIST EN 649, SIST EN 685</w:t>
      </w:r>
      <w:r>
        <w:rPr>
          <w:rFonts w:eastAsia="Arial Narrow" w:cstheme="minorHAnsi"/>
        </w:rPr>
        <w:t xml:space="preserve"> in z njimi povezani standardi.</w:t>
      </w:r>
    </w:p>
    <w:p w14:paraId="32A17B06" w14:textId="77777777" w:rsidR="00066C7F" w:rsidRPr="00066C7F" w:rsidRDefault="00066C7F" w:rsidP="00066C7F">
      <w:pPr>
        <w:spacing w:line="240" w:lineRule="auto"/>
        <w:jc w:val="both"/>
        <w:rPr>
          <w:rFonts w:eastAsia="Arial Narrow" w:cstheme="minorHAnsi"/>
        </w:rPr>
      </w:pPr>
      <w:r w:rsidRPr="00066C7F">
        <w:rPr>
          <w:rFonts w:eastAsia="Arial Narrow" w:cstheme="minorHAnsi"/>
        </w:rPr>
        <w:t>Dodatne zahteve za izvedbo tlakov v zdravstvenih objektih so predvsem:</w:t>
      </w:r>
    </w:p>
    <w:p w14:paraId="77F96CEB" w14:textId="12C484FA" w:rsidR="00066C7F" w:rsidRPr="00066C7F" w:rsidRDefault="00066C7F" w:rsidP="00066C7F">
      <w:pPr>
        <w:pStyle w:val="Odstavekseznama"/>
        <w:numPr>
          <w:ilvl w:val="0"/>
          <w:numId w:val="17"/>
        </w:numPr>
        <w:spacing w:after="200" w:line="240" w:lineRule="auto"/>
        <w:jc w:val="both"/>
        <w:rPr>
          <w:rFonts w:eastAsia="Arial Narrow" w:cstheme="minorHAnsi"/>
        </w:rPr>
      </w:pPr>
      <w:r w:rsidRPr="00066C7F">
        <w:rPr>
          <w:rFonts w:eastAsia="Arial Narrow" w:cstheme="minorHAnsi"/>
        </w:rPr>
        <w:t>tlaki morajo zagotavljati varen in udoben transport z vozi</w:t>
      </w:r>
      <w:r w:rsidRPr="00066C7F">
        <w:rPr>
          <w:rFonts w:eastAsia="Calibri" w:cstheme="minorHAnsi"/>
        </w:rPr>
        <w:t>č</w:t>
      </w:r>
      <w:r w:rsidRPr="00066C7F">
        <w:rPr>
          <w:rFonts w:eastAsia="Arial Narrow" w:cstheme="minorHAnsi"/>
        </w:rPr>
        <w:t>ki in posteljami brez pragov in strmih klan</w:t>
      </w:r>
      <w:r w:rsidRPr="00066C7F">
        <w:rPr>
          <w:rFonts w:eastAsia="Calibri" w:cstheme="minorHAnsi"/>
        </w:rPr>
        <w:t>č</w:t>
      </w:r>
      <w:r w:rsidRPr="00066C7F">
        <w:rPr>
          <w:rFonts w:eastAsia="Arial Narrow" w:cstheme="minorHAnsi"/>
        </w:rPr>
        <w:t>in</w:t>
      </w:r>
    </w:p>
    <w:p w14:paraId="36D4681C" w14:textId="182E19BA" w:rsidR="00066C7F" w:rsidRPr="00066C7F" w:rsidRDefault="00066C7F" w:rsidP="00066C7F">
      <w:pPr>
        <w:pStyle w:val="Odstavekseznama"/>
        <w:numPr>
          <w:ilvl w:val="0"/>
          <w:numId w:val="17"/>
        </w:numPr>
        <w:spacing w:after="200" w:line="240" w:lineRule="auto"/>
        <w:jc w:val="both"/>
        <w:rPr>
          <w:rFonts w:eastAsia="Arial Narrow" w:cstheme="minorHAnsi"/>
        </w:rPr>
      </w:pPr>
      <w:r w:rsidRPr="00066C7F">
        <w:rPr>
          <w:rFonts w:eastAsia="Arial Narrow" w:cstheme="minorHAnsi"/>
        </w:rPr>
        <w:t xml:space="preserve">površine tlakov morajo biti gladke, odporne na mehanske poškodbe in redno </w:t>
      </w:r>
      <w:r w:rsidRPr="00066C7F">
        <w:rPr>
          <w:rFonts w:eastAsia="Calibri" w:cstheme="minorHAnsi"/>
        </w:rPr>
        <w:t>č</w:t>
      </w:r>
      <w:r w:rsidRPr="00066C7F">
        <w:rPr>
          <w:rFonts w:eastAsia="Arial Narrow" w:cstheme="minorHAnsi"/>
        </w:rPr>
        <w:t>i</w:t>
      </w:r>
      <w:r w:rsidRPr="00066C7F">
        <w:rPr>
          <w:rFonts w:eastAsia="Calibri" w:cstheme="minorHAnsi"/>
        </w:rPr>
        <w:t>šč</w:t>
      </w:r>
      <w:r w:rsidRPr="00066C7F">
        <w:rPr>
          <w:rFonts w:eastAsia="Arial Narrow" w:cstheme="minorHAnsi"/>
        </w:rPr>
        <w:t>enje in razku</w:t>
      </w:r>
      <w:r w:rsidRPr="00066C7F">
        <w:rPr>
          <w:rFonts w:eastAsia="Calibri" w:cstheme="minorHAnsi"/>
        </w:rPr>
        <w:t>ž</w:t>
      </w:r>
      <w:r w:rsidRPr="00066C7F">
        <w:rPr>
          <w:rFonts w:eastAsia="Arial Narrow" w:cstheme="minorHAnsi"/>
        </w:rPr>
        <w:t>evanje</w:t>
      </w:r>
    </w:p>
    <w:p w14:paraId="0DAAD404" w14:textId="3B9DC32C" w:rsidR="00066C7F" w:rsidRPr="00066C7F" w:rsidRDefault="00066C7F" w:rsidP="00066C7F">
      <w:pPr>
        <w:pStyle w:val="Odstavekseznama"/>
        <w:numPr>
          <w:ilvl w:val="0"/>
          <w:numId w:val="17"/>
        </w:numPr>
        <w:spacing w:after="0" w:line="240" w:lineRule="auto"/>
        <w:jc w:val="both"/>
        <w:rPr>
          <w:rFonts w:eastAsia="Arial Narrow" w:cstheme="minorHAnsi"/>
        </w:rPr>
      </w:pPr>
      <w:r w:rsidRPr="00066C7F">
        <w:rPr>
          <w:rFonts w:eastAsia="Arial Narrow" w:cstheme="minorHAnsi"/>
        </w:rPr>
        <w:t>stik med tlemi in steno mora biti izveden na na</w:t>
      </w:r>
      <w:r w:rsidRPr="00066C7F">
        <w:rPr>
          <w:rFonts w:eastAsia="Calibri" w:cstheme="minorHAnsi"/>
        </w:rPr>
        <w:t>č</w:t>
      </w:r>
      <w:r w:rsidRPr="00066C7F">
        <w:rPr>
          <w:rFonts w:eastAsia="Arial Narrow" w:cstheme="minorHAnsi"/>
        </w:rPr>
        <w:t>in, ki omogo</w:t>
      </w:r>
      <w:r w:rsidRPr="00066C7F">
        <w:rPr>
          <w:rFonts w:eastAsia="Calibri" w:cstheme="minorHAnsi"/>
        </w:rPr>
        <w:t>č</w:t>
      </w:r>
      <w:r w:rsidRPr="00066C7F">
        <w:rPr>
          <w:rFonts w:eastAsia="Arial Narrow" w:cstheme="minorHAnsi"/>
        </w:rPr>
        <w:t xml:space="preserve">a strojno </w:t>
      </w:r>
      <w:r w:rsidRPr="00066C7F">
        <w:rPr>
          <w:rFonts w:eastAsia="Calibri" w:cstheme="minorHAnsi"/>
        </w:rPr>
        <w:t>č</w:t>
      </w:r>
      <w:r w:rsidRPr="00066C7F">
        <w:rPr>
          <w:rFonts w:eastAsia="Arial Narrow" w:cstheme="minorHAnsi"/>
        </w:rPr>
        <w:t>i</w:t>
      </w:r>
      <w:r w:rsidRPr="00066C7F">
        <w:rPr>
          <w:rFonts w:eastAsia="Calibri" w:cstheme="minorHAnsi"/>
        </w:rPr>
        <w:t>šč</w:t>
      </w:r>
      <w:r w:rsidRPr="00066C7F">
        <w:rPr>
          <w:rFonts w:eastAsia="Arial Narrow" w:cstheme="minorHAnsi"/>
        </w:rPr>
        <w:t>enje. Stik med steno in tlakom mora biti zaokro</w:t>
      </w:r>
      <w:r w:rsidRPr="00066C7F">
        <w:rPr>
          <w:rFonts w:eastAsia="Calibri" w:cstheme="minorHAnsi"/>
        </w:rPr>
        <w:t>ž</w:t>
      </w:r>
      <w:r w:rsidRPr="00066C7F">
        <w:rPr>
          <w:rFonts w:eastAsia="Arial Narrow" w:cstheme="minorHAnsi"/>
        </w:rPr>
        <w:t xml:space="preserve">en, izveden z </w:t>
      </w:r>
      <w:proofErr w:type="spellStart"/>
      <w:r w:rsidRPr="00066C7F">
        <w:rPr>
          <w:rFonts w:eastAsia="Arial Narrow" w:cstheme="minorHAnsi"/>
        </w:rPr>
        <w:t>zaokro</w:t>
      </w:r>
      <w:r w:rsidRPr="00066C7F">
        <w:rPr>
          <w:rFonts w:eastAsia="Calibri" w:cstheme="minorHAnsi"/>
        </w:rPr>
        <w:t>ž</w:t>
      </w:r>
      <w:r w:rsidR="00735765">
        <w:rPr>
          <w:rFonts w:eastAsia="Calibri" w:cstheme="minorHAnsi"/>
        </w:rPr>
        <w:t>n</w:t>
      </w:r>
      <w:r w:rsidRPr="00066C7F">
        <w:rPr>
          <w:rFonts w:eastAsia="Arial Narrow" w:cstheme="minorHAnsi"/>
        </w:rPr>
        <w:t>ico</w:t>
      </w:r>
      <w:proofErr w:type="spellEnd"/>
      <w:r w:rsidRPr="00066C7F">
        <w:rPr>
          <w:rFonts w:eastAsia="Arial Narrow" w:cstheme="minorHAnsi"/>
        </w:rPr>
        <w:t xml:space="preserve"> z radijem najmanj 2,5 cm, preko katere se oblo</w:t>
      </w:r>
      <w:r w:rsidRPr="00066C7F">
        <w:rPr>
          <w:rFonts w:eastAsia="Calibri" w:cstheme="minorHAnsi"/>
        </w:rPr>
        <w:t>ž</w:t>
      </w:r>
      <w:r w:rsidRPr="00066C7F">
        <w:rPr>
          <w:rFonts w:eastAsia="Arial Narrow" w:cstheme="minorHAnsi"/>
        </w:rPr>
        <w:t>i talna obloga. Vi</w:t>
      </w:r>
      <w:r w:rsidRPr="00066C7F">
        <w:rPr>
          <w:rFonts w:eastAsia="Calibri" w:cstheme="minorHAnsi"/>
        </w:rPr>
        <w:t>š</w:t>
      </w:r>
      <w:r w:rsidRPr="00066C7F">
        <w:rPr>
          <w:rFonts w:eastAsia="Arial Narrow" w:cstheme="minorHAnsi"/>
        </w:rPr>
        <w:t>ina zaklju</w:t>
      </w:r>
      <w:r w:rsidRPr="00066C7F">
        <w:rPr>
          <w:rFonts w:eastAsia="Calibri" w:cstheme="minorHAnsi"/>
        </w:rPr>
        <w:t>č</w:t>
      </w:r>
      <w:r w:rsidR="00226FA3">
        <w:rPr>
          <w:rFonts w:eastAsia="Arial Narrow" w:cstheme="minorHAnsi"/>
        </w:rPr>
        <w:t>ka talne obloge</w:t>
      </w:r>
      <w:r w:rsidRPr="00066C7F">
        <w:rPr>
          <w:rFonts w:eastAsia="Arial Narrow" w:cstheme="minorHAnsi"/>
        </w:rPr>
        <w:t xml:space="preserve"> na steni je 10 cm.</w:t>
      </w:r>
      <w:r>
        <w:rPr>
          <w:rFonts w:eastAsia="Arial Narrow" w:cstheme="minorHAnsi"/>
        </w:rPr>
        <w:t xml:space="preserve"> </w:t>
      </w:r>
      <w:proofErr w:type="spellStart"/>
      <w:r w:rsidRPr="00066C7F">
        <w:rPr>
          <w:rFonts w:eastAsia="Arial Narrow" w:cstheme="minorHAnsi"/>
        </w:rPr>
        <w:t>Zaokrož</w:t>
      </w:r>
      <w:r w:rsidR="00735765">
        <w:rPr>
          <w:rFonts w:eastAsia="Arial Narrow" w:cstheme="minorHAnsi"/>
        </w:rPr>
        <w:t>n</w:t>
      </w:r>
      <w:r w:rsidRPr="00066C7F">
        <w:rPr>
          <w:rFonts w:eastAsia="Arial Narrow" w:cstheme="minorHAnsi"/>
        </w:rPr>
        <w:t>ice</w:t>
      </w:r>
      <w:proofErr w:type="spellEnd"/>
      <w:r w:rsidRPr="00066C7F">
        <w:rPr>
          <w:rFonts w:eastAsia="Arial Narrow" w:cstheme="minorHAnsi"/>
        </w:rPr>
        <w:t xml:space="preserve"> se morajo na steni končati tako, da so v isti ravnini kot stena</w:t>
      </w:r>
    </w:p>
    <w:p w14:paraId="6D9448C2" w14:textId="77777777" w:rsidR="00066C7F" w:rsidRPr="00066C7F" w:rsidRDefault="00066C7F" w:rsidP="00066C7F">
      <w:pPr>
        <w:numPr>
          <w:ilvl w:val="2"/>
          <w:numId w:val="10"/>
        </w:numPr>
        <w:spacing w:after="0" w:line="240" w:lineRule="auto"/>
        <w:ind w:left="2160" w:hanging="360"/>
        <w:jc w:val="both"/>
        <w:rPr>
          <w:rFonts w:eastAsia="Arial Narrow" w:cstheme="minorHAnsi"/>
        </w:rPr>
      </w:pPr>
      <w:bookmarkStart w:id="0" w:name="_Hlk52007603"/>
    </w:p>
    <w:bookmarkEnd w:id="0"/>
    <w:p w14:paraId="6CB83A3A" w14:textId="77777777" w:rsidR="00066C7F" w:rsidRPr="00066C7F" w:rsidRDefault="00066C7F" w:rsidP="00ED362F">
      <w:pPr>
        <w:spacing w:after="0" w:line="240" w:lineRule="auto"/>
        <w:jc w:val="both"/>
        <w:rPr>
          <w:rFonts w:eastAsia="Arial Narrow" w:cstheme="minorHAnsi"/>
        </w:rPr>
      </w:pPr>
      <w:r w:rsidRPr="00066C7F">
        <w:rPr>
          <w:rFonts w:eastAsia="Arial Narrow" w:cstheme="minorHAnsi"/>
        </w:rPr>
        <w:t xml:space="preserve">Predvideni tlaki morajo biti izbrani </w:t>
      </w:r>
      <w:r w:rsidR="00ED362F">
        <w:rPr>
          <w:rFonts w:eastAsia="Arial Narrow" w:cstheme="minorHAnsi"/>
        </w:rPr>
        <w:t xml:space="preserve">glede na namembnost prostorov. </w:t>
      </w:r>
    </w:p>
    <w:p w14:paraId="729EB7BB" w14:textId="77777777" w:rsidR="00066C7F" w:rsidRPr="00066C7F" w:rsidRDefault="00066C7F" w:rsidP="00066C7F">
      <w:pPr>
        <w:spacing w:line="240" w:lineRule="auto"/>
        <w:jc w:val="both"/>
        <w:rPr>
          <w:rFonts w:eastAsia="Arial Narrow" w:cstheme="minorHAnsi"/>
        </w:rPr>
      </w:pPr>
      <w:r w:rsidRPr="00066C7F">
        <w:rPr>
          <w:rFonts w:eastAsia="Arial Narrow" w:cstheme="minorHAnsi"/>
        </w:rPr>
        <w:t xml:space="preserve">V medicinskih in administrativnih prostorih naj bo predviden finalni tlak PVC,  ki ustreza uporabi v bolnišnicah. V prostorih, kjer so nameščene </w:t>
      </w:r>
      <w:r w:rsidR="00A907C5">
        <w:rPr>
          <w:rFonts w:eastAsia="Arial Narrow" w:cstheme="minorHAnsi"/>
        </w:rPr>
        <w:t>medicinske naprave</w:t>
      </w:r>
      <w:r w:rsidRPr="00066C7F">
        <w:rPr>
          <w:rFonts w:eastAsia="Arial Narrow" w:cstheme="minorHAnsi"/>
        </w:rPr>
        <w:t xml:space="preserve"> je potrebno predvid</w:t>
      </w:r>
      <w:r w:rsidR="00735765">
        <w:rPr>
          <w:rFonts w:eastAsia="Arial Narrow" w:cstheme="minorHAnsi"/>
        </w:rPr>
        <w:t>e</w:t>
      </w:r>
      <w:r w:rsidRPr="00066C7F">
        <w:rPr>
          <w:rFonts w:eastAsia="Arial Narrow" w:cstheme="minorHAnsi"/>
        </w:rPr>
        <w:t xml:space="preserve">ti </w:t>
      </w:r>
      <w:proofErr w:type="spellStart"/>
      <w:r w:rsidRPr="00066C7F">
        <w:rPr>
          <w:rFonts w:eastAsia="Arial Narrow" w:cstheme="minorHAnsi"/>
        </w:rPr>
        <w:t>el</w:t>
      </w:r>
      <w:r>
        <w:rPr>
          <w:rFonts w:eastAsia="Arial Narrow" w:cstheme="minorHAnsi"/>
        </w:rPr>
        <w:t>ektr</w:t>
      </w:r>
      <w:r w:rsidR="00A907C5">
        <w:rPr>
          <w:rFonts w:eastAsia="Arial Narrow" w:cstheme="minorHAnsi"/>
        </w:rPr>
        <w:t>oprevoden</w:t>
      </w:r>
      <w:proofErr w:type="spellEnd"/>
      <w:r>
        <w:rPr>
          <w:rFonts w:eastAsia="Arial Narrow" w:cstheme="minorHAnsi"/>
        </w:rPr>
        <w:t xml:space="preserve"> tlak. Po končani </w:t>
      </w:r>
      <w:r w:rsidRPr="00066C7F">
        <w:rPr>
          <w:rFonts w:eastAsia="Arial Narrow" w:cstheme="minorHAnsi"/>
        </w:rPr>
        <w:t xml:space="preserve">izvedbi je potrebno na območju </w:t>
      </w:r>
      <w:proofErr w:type="spellStart"/>
      <w:r w:rsidRPr="00066C7F">
        <w:rPr>
          <w:rFonts w:eastAsia="Arial Narrow" w:cstheme="minorHAnsi"/>
        </w:rPr>
        <w:t>elektroprevodnih</w:t>
      </w:r>
      <w:proofErr w:type="spellEnd"/>
      <w:r w:rsidRPr="00066C7F">
        <w:rPr>
          <w:rFonts w:eastAsia="Arial Narrow" w:cstheme="minorHAnsi"/>
        </w:rPr>
        <w:t xml:space="preserve"> tlakov izvesti meritve ozemljitev in </w:t>
      </w:r>
      <w:r w:rsidR="000F69E1">
        <w:rPr>
          <w:rFonts w:eastAsia="Arial Narrow" w:cstheme="minorHAnsi"/>
        </w:rPr>
        <w:t xml:space="preserve">naročniku </w:t>
      </w:r>
      <w:r w:rsidRPr="00066C7F">
        <w:rPr>
          <w:rFonts w:eastAsia="Arial Narrow" w:cstheme="minorHAnsi"/>
        </w:rPr>
        <w:t>predati ustrezna dokazila</w:t>
      </w:r>
      <w:r w:rsidR="00A907C5">
        <w:rPr>
          <w:rFonts w:eastAsia="Arial Narrow" w:cstheme="minorHAnsi"/>
        </w:rPr>
        <w:t xml:space="preserve"> o ustreznosti</w:t>
      </w:r>
      <w:r w:rsidRPr="00066C7F">
        <w:rPr>
          <w:rFonts w:eastAsia="Arial Narrow" w:cstheme="minorHAnsi"/>
        </w:rPr>
        <w:t>.</w:t>
      </w:r>
    </w:p>
    <w:p w14:paraId="188699CC" w14:textId="77777777" w:rsidR="008A1ACE" w:rsidRDefault="008A1ACE" w:rsidP="00797977">
      <w:pPr>
        <w:pStyle w:val="Sprotnaopomba-besedilo"/>
        <w:tabs>
          <w:tab w:val="clear" w:pos="425"/>
          <w:tab w:val="left" w:pos="0"/>
        </w:tabs>
        <w:spacing w:line="0" w:lineRule="atLeast"/>
        <w:ind w:left="0" w:firstLine="0"/>
        <w:rPr>
          <w:rFonts w:asciiTheme="minorHAnsi" w:hAnsiTheme="minorHAnsi" w:cstheme="minorHAnsi"/>
          <w:sz w:val="22"/>
          <w:szCs w:val="22"/>
          <w:u w:val="single"/>
        </w:rPr>
      </w:pPr>
    </w:p>
    <w:p w14:paraId="4DFB7A18" w14:textId="77777777" w:rsidR="00066C7F" w:rsidRDefault="00517853" w:rsidP="00797977">
      <w:pPr>
        <w:pStyle w:val="Sprotnaopomba-besedilo"/>
        <w:tabs>
          <w:tab w:val="clear" w:pos="425"/>
          <w:tab w:val="left" w:pos="0"/>
        </w:tabs>
        <w:spacing w:line="0" w:lineRule="atLeast"/>
        <w:ind w:left="0" w:firstLine="0"/>
        <w:rPr>
          <w:rFonts w:asciiTheme="minorHAnsi" w:hAnsiTheme="minorHAnsi" w:cstheme="minorHAnsi"/>
          <w:sz w:val="22"/>
          <w:szCs w:val="22"/>
          <w:u w:val="single"/>
        </w:rPr>
      </w:pPr>
      <w:r w:rsidRPr="00B81150">
        <w:rPr>
          <w:rFonts w:asciiTheme="minorHAnsi" w:hAnsiTheme="minorHAnsi" w:cstheme="minorHAnsi"/>
          <w:sz w:val="22"/>
          <w:szCs w:val="22"/>
          <w:u w:val="single"/>
        </w:rPr>
        <w:lastRenderedPageBreak/>
        <w:t>Stene</w:t>
      </w:r>
    </w:p>
    <w:p w14:paraId="4387B99E" w14:textId="77777777" w:rsidR="00696723" w:rsidRDefault="00696723" w:rsidP="00797977">
      <w:pPr>
        <w:pStyle w:val="Sprotnaopomba-besedilo"/>
        <w:tabs>
          <w:tab w:val="clear" w:pos="425"/>
          <w:tab w:val="left" w:pos="0"/>
        </w:tabs>
        <w:spacing w:line="0" w:lineRule="atLeast"/>
        <w:ind w:left="0" w:firstLine="0"/>
        <w:rPr>
          <w:rFonts w:asciiTheme="minorHAnsi" w:hAnsiTheme="minorHAnsi" w:cstheme="minorHAnsi"/>
          <w:sz w:val="22"/>
          <w:szCs w:val="22"/>
        </w:rPr>
      </w:pPr>
      <w:r>
        <w:rPr>
          <w:rFonts w:asciiTheme="minorHAnsi" w:hAnsiTheme="minorHAnsi" w:cstheme="minorHAnsi"/>
          <w:sz w:val="22"/>
          <w:szCs w:val="22"/>
        </w:rPr>
        <w:t>V pripravi pacienta</w:t>
      </w:r>
      <w:r w:rsidR="007D265C">
        <w:rPr>
          <w:rFonts w:asciiTheme="minorHAnsi" w:hAnsiTheme="minorHAnsi" w:cstheme="minorHAnsi"/>
          <w:sz w:val="22"/>
          <w:szCs w:val="22"/>
        </w:rPr>
        <w:t>, anesteziji</w:t>
      </w:r>
      <w:r>
        <w:rPr>
          <w:rFonts w:asciiTheme="minorHAnsi" w:hAnsiTheme="minorHAnsi" w:cstheme="minorHAnsi"/>
          <w:sz w:val="22"/>
          <w:szCs w:val="22"/>
        </w:rPr>
        <w:t xml:space="preserve"> in sa</w:t>
      </w:r>
      <w:r w:rsidR="000F69E1">
        <w:rPr>
          <w:rFonts w:asciiTheme="minorHAnsi" w:hAnsiTheme="minorHAnsi" w:cstheme="minorHAnsi"/>
          <w:sz w:val="22"/>
          <w:szCs w:val="22"/>
        </w:rPr>
        <w:t xml:space="preserve">mi OP dvorani </w:t>
      </w:r>
      <w:r w:rsidR="00F86CF8">
        <w:rPr>
          <w:rFonts w:asciiTheme="minorHAnsi" w:hAnsiTheme="minorHAnsi" w:cstheme="minorHAnsi"/>
          <w:sz w:val="22"/>
          <w:szCs w:val="22"/>
        </w:rPr>
        <w:t>se izvede</w:t>
      </w:r>
      <w:r w:rsidR="000F69E1">
        <w:rPr>
          <w:rFonts w:asciiTheme="minorHAnsi" w:hAnsiTheme="minorHAnsi" w:cstheme="minorHAnsi"/>
          <w:sz w:val="22"/>
          <w:szCs w:val="22"/>
        </w:rPr>
        <w:t xml:space="preserve"> </w:t>
      </w:r>
      <w:r w:rsidRPr="00696723">
        <w:rPr>
          <w:rFonts w:asciiTheme="minorHAnsi" w:hAnsiTheme="minorHAnsi" w:cstheme="minorHAnsi"/>
          <w:sz w:val="22"/>
          <w:szCs w:val="22"/>
        </w:rPr>
        <w:t>modularni montažno-</w:t>
      </w:r>
      <w:proofErr w:type="spellStart"/>
      <w:r w:rsidRPr="00696723">
        <w:rPr>
          <w:rFonts w:asciiTheme="minorHAnsi" w:hAnsiTheme="minorHAnsi" w:cstheme="minorHAnsi"/>
          <w:sz w:val="22"/>
          <w:szCs w:val="22"/>
        </w:rPr>
        <w:t>demontažni</w:t>
      </w:r>
      <w:proofErr w:type="spellEnd"/>
      <w:r w:rsidRPr="00696723">
        <w:rPr>
          <w:rFonts w:asciiTheme="minorHAnsi" w:hAnsiTheme="minorHAnsi" w:cstheme="minorHAnsi"/>
          <w:sz w:val="22"/>
          <w:szCs w:val="22"/>
        </w:rPr>
        <w:t xml:space="preserve"> sistem iz prašno barvanega nerjavečega jekla, prim</w:t>
      </w:r>
      <w:r w:rsidR="00F86CF8">
        <w:rPr>
          <w:rFonts w:asciiTheme="minorHAnsi" w:hAnsiTheme="minorHAnsi" w:cstheme="minorHAnsi"/>
          <w:sz w:val="22"/>
          <w:szCs w:val="22"/>
        </w:rPr>
        <w:t>eren za čiste prostore</w:t>
      </w:r>
      <w:r w:rsidRPr="00696723">
        <w:rPr>
          <w:rFonts w:asciiTheme="minorHAnsi" w:hAnsiTheme="minorHAnsi" w:cstheme="minorHAnsi"/>
          <w:sz w:val="22"/>
          <w:szCs w:val="22"/>
        </w:rPr>
        <w:t>.</w:t>
      </w:r>
    </w:p>
    <w:p w14:paraId="48E8C681" w14:textId="77777777" w:rsidR="00694ABC" w:rsidRDefault="000F69E1" w:rsidP="00694ABC">
      <w:pPr>
        <w:jc w:val="both"/>
      </w:pPr>
      <w:r>
        <w:t>Komplet</w:t>
      </w:r>
      <w:r w:rsidR="007B1D4F">
        <w:t>ni</w:t>
      </w:r>
      <w:r>
        <w:t xml:space="preserve"> stenski sistem </w:t>
      </w:r>
      <w:r w:rsidR="007B1D4F">
        <w:t xml:space="preserve">se </w:t>
      </w:r>
      <w:r>
        <w:t xml:space="preserve">sestoji iz </w:t>
      </w:r>
      <w:proofErr w:type="spellStart"/>
      <w:r>
        <w:t>podkonstrukcije</w:t>
      </w:r>
      <w:proofErr w:type="spellEnd"/>
      <w:r>
        <w:t xml:space="preserve"> in stenskih plošč</w:t>
      </w:r>
      <w:r w:rsidR="00694ABC">
        <w:t>.</w:t>
      </w:r>
      <w:r>
        <w:t xml:space="preserve"> </w:t>
      </w:r>
    </w:p>
    <w:p w14:paraId="2514101E" w14:textId="77777777" w:rsidR="00694ABC" w:rsidRDefault="00694ABC" w:rsidP="00694ABC">
      <w:pPr>
        <w:jc w:val="both"/>
      </w:pPr>
      <w:r>
        <w:t xml:space="preserve">Obstoječ primer: </w:t>
      </w:r>
      <w:proofErr w:type="spellStart"/>
      <w:r>
        <w:t>P</w:t>
      </w:r>
      <w:r w:rsidR="000F69E1" w:rsidRPr="00212CEF">
        <w:t>odkonstrukcija</w:t>
      </w:r>
      <w:proofErr w:type="spellEnd"/>
      <w:r w:rsidR="000F69E1" w:rsidRPr="00212CEF">
        <w:t xml:space="preserve"> za stenski sistem je </w:t>
      </w:r>
      <w:r>
        <w:t>izdelana</w:t>
      </w:r>
      <w:r w:rsidR="000F69E1" w:rsidRPr="00212CEF">
        <w:t xml:space="preserve"> za raster stenskih plošč do 1200 mm, maksimalne višine ogrodja 4000 mm in maksimalne notranje višine stropa 3000 mm. </w:t>
      </w:r>
      <w:r w:rsidRPr="00212CEF">
        <w:t xml:space="preserve">V sistem </w:t>
      </w:r>
      <w:proofErr w:type="spellStart"/>
      <w:r w:rsidRPr="00212CEF">
        <w:t>podkonstrukcije</w:t>
      </w:r>
      <w:proofErr w:type="spellEnd"/>
      <w:r w:rsidRPr="00212CEF">
        <w:t xml:space="preserve"> morajo biti vključene tudi stenske ojačitve za visečo opremo. To so prečni nosilci (debeline </w:t>
      </w:r>
      <w:r w:rsidR="00226FA3">
        <w:t xml:space="preserve">vsaj </w:t>
      </w:r>
      <w:r w:rsidRPr="00212CEF">
        <w:t>3mm), iz pocinkane jeklene pločevine dolžine za raster stenskih panelov do 1200 mm.</w:t>
      </w:r>
    </w:p>
    <w:p w14:paraId="0DBB0CCB" w14:textId="77777777" w:rsidR="00694ABC" w:rsidRDefault="00694ABC" w:rsidP="00694ABC">
      <w:pPr>
        <w:jc w:val="both"/>
      </w:pPr>
      <w:r>
        <w:t xml:space="preserve">Stenske plošče oz. stenski paneli iz nerjavečega jekla debeline </w:t>
      </w:r>
      <w:r w:rsidR="00226FA3">
        <w:t xml:space="preserve">vsaj </w:t>
      </w:r>
      <w:r>
        <w:t>0,8 mm (X5CrNi1810, 1.4301 po DIN|EN 10088), prašno barvani po izboru barve iz barvne palete proizvajalca, jedro iz mavčne plošče debeline 18 mm (po DIN|EN 18180).</w:t>
      </w:r>
    </w:p>
    <w:p w14:paraId="5BE67C92" w14:textId="77777777" w:rsidR="00694ABC" w:rsidRDefault="00694ABC" w:rsidP="00694ABC">
      <w:pPr>
        <w:jc w:val="both"/>
      </w:pPr>
      <w:r>
        <w:t>Stenski paneli so po višini razdeljeni na 1, 2 ali 3 dele, modularne širine maksimalno 1200mm.</w:t>
      </w:r>
    </w:p>
    <w:p w14:paraId="3445C90D" w14:textId="77777777" w:rsidR="00696723" w:rsidRPr="0002487F" w:rsidRDefault="00694ABC" w:rsidP="0002487F">
      <w:pPr>
        <w:jc w:val="both"/>
      </w:pPr>
      <w:r>
        <w:t>Vogali so zaključeni z notranjimi ali zunanjimi kotnimi profili, notranje višine  stropa do maksimalno 3000 mm.</w:t>
      </w:r>
    </w:p>
    <w:p w14:paraId="743ED3A8" w14:textId="77777777" w:rsidR="00517853" w:rsidRDefault="00696723" w:rsidP="00517853">
      <w:pPr>
        <w:spacing w:line="240" w:lineRule="auto"/>
        <w:jc w:val="both"/>
        <w:rPr>
          <w:rFonts w:eastAsia="Arial Narrow" w:cstheme="minorHAnsi"/>
          <w:bCs/>
        </w:rPr>
      </w:pPr>
      <w:r>
        <w:rPr>
          <w:rFonts w:eastAsia="Arial Narrow" w:cstheme="minorHAnsi"/>
          <w:bCs/>
        </w:rPr>
        <w:t>Ostale p</w:t>
      </w:r>
      <w:r w:rsidR="00912213">
        <w:rPr>
          <w:rFonts w:eastAsia="Arial Narrow" w:cstheme="minorHAnsi"/>
          <w:bCs/>
        </w:rPr>
        <w:t>redelne stene</w:t>
      </w:r>
      <w:r w:rsidR="00912213" w:rsidRPr="00912213">
        <w:rPr>
          <w:rFonts w:eastAsia="Arial Narrow" w:cstheme="minorHAnsi"/>
          <w:bCs/>
        </w:rPr>
        <w:t>, katere niso del montažno-</w:t>
      </w:r>
      <w:proofErr w:type="spellStart"/>
      <w:r w:rsidR="00912213" w:rsidRPr="00912213">
        <w:rPr>
          <w:rFonts w:eastAsia="Arial Narrow" w:cstheme="minorHAnsi"/>
          <w:bCs/>
        </w:rPr>
        <w:t>demontažnega</w:t>
      </w:r>
      <w:proofErr w:type="spellEnd"/>
      <w:r w:rsidR="00912213" w:rsidRPr="00912213">
        <w:rPr>
          <w:rFonts w:eastAsia="Arial Narrow" w:cstheme="minorHAnsi"/>
          <w:bCs/>
        </w:rPr>
        <w:t xml:space="preserve"> panelnega sistema, </w:t>
      </w:r>
      <w:r w:rsidR="00517853" w:rsidRPr="00517853">
        <w:rPr>
          <w:rFonts w:eastAsia="Arial Narrow" w:cstheme="minorHAnsi"/>
          <w:bCs/>
        </w:rPr>
        <w:t>morajo biti glede materialov in načina izvedbe prilagojene zahtevam prostora glede pogojev bivanja, zvočne izoliranosti, požarne odpornosti, vodoodpornosti in mehanske odpornosti.</w:t>
      </w:r>
    </w:p>
    <w:p w14:paraId="294ACF5D" w14:textId="77777777" w:rsidR="00912213" w:rsidRPr="00912213" w:rsidRDefault="00912213" w:rsidP="00912213">
      <w:pPr>
        <w:jc w:val="both"/>
        <w:rPr>
          <w:rFonts w:cstheme="minorHAnsi"/>
        </w:rPr>
      </w:pPr>
      <w:r w:rsidRPr="00912213">
        <w:rPr>
          <w:rFonts w:cstheme="minorHAnsi"/>
        </w:rPr>
        <w:t>Stenske elemente mora biti mogoče kadar koli razstaviti (npr. za namene vzdrževanja ali predelave) ne da bi jih pri tem uničili ali poškodovali. Stenski elementi morajo biti higiensko povezani vsepovsod in med seboj. Spoji zaprti s silikonskimi profili, ki izpolnjujejo higienske zahteve v bolnišnici (temperaturno obstojni do 200 °C). Zagotovljene morajo biti zahteve za dezinfekcijo in higieno v operacijski dvorani.</w:t>
      </w:r>
    </w:p>
    <w:p w14:paraId="3601FC07" w14:textId="77777777" w:rsidR="00912213" w:rsidRPr="00517853" w:rsidRDefault="00912213" w:rsidP="00517853">
      <w:pPr>
        <w:spacing w:line="240" w:lineRule="auto"/>
        <w:jc w:val="both"/>
        <w:rPr>
          <w:rFonts w:eastAsia="Arial Narrow" w:cstheme="minorHAnsi"/>
          <w:bCs/>
        </w:rPr>
      </w:pPr>
    </w:p>
    <w:p w14:paraId="052E58D6" w14:textId="77777777" w:rsidR="00517853" w:rsidRPr="00517853" w:rsidRDefault="00517853" w:rsidP="00517853">
      <w:pPr>
        <w:spacing w:line="240" w:lineRule="auto"/>
        <w:jc w:val="both"/>
        <w:rPr>
          <w:rFonts w:eastAsia="Arial Narrow" w:cstheme="minorHAnsi"/>
          <w:bCs/>
        </w:rPr>
      </w:pPr>
      <w:r w:rsidRPr="00517853">
        <w:rPr>
          <w:rFonts w:eastAsia="Arial Narrow" w:cstheme="minorHAnsi"/>
          <w:bCs/>
        </w:rPr>
        <w:t>Stene morajo glede na dejavnost v prostoru izpolnjevati:</w:t>
      </w:r>
    </w:p>
    <w:p w14:paraId="5E12B75F" w14:textId="77777777" w:rsidR="00517853" w:rsidRPr="00517853" w:rsidRDefault="00517853" w:rsidP="00517853">
      <w:pPr>
        <w:pStyle w:val="Odstavekseznama"/>
        <w:numPr>
          <w:ilvl w:val="0"/>
          <w:numId w:val="19"/>
        </w:numPr>
        <w:spacing w:line="240" w:lineRule="auto"/>
        <w:jc w:val="both"/>
        <w:rPr>
          <w:rFonts w:eastAsia="Arial Narrow" w:cstheme="minorHAnsi"/>
          <w:bCs/>
        </w:rPr>
      </w:pPr>
      <w:r w:rsidRPr="00517853">
        <w:rPr>
          <w:rFonts w:eastAsia="Arial Narrow" w:cstheme="minorHAnsi"/>
          <w:bCs/>
        </w:rPr>
        <w:t>ustrezno protipožarno varnost</w:t>
      </w:r>
    </w:p>
    <w:p w14:paraId="0F11A91B" w14:textId="77777777" w:rsidR="00517853" w:rsidRPr="00517853" w:rsidRDefault="00517853" w:rsidP="00517853">
      <w:pPr>
        <w:pStyle w:val="Odstavekseznama"/>
        <w:numPr>
          <w:ilvl w:val="0"/>
          <w:numId w:val="19"/>
        </w:numPr>
        <w:spacing w:line="240" w:lineRule="auto"/>
        <w:jc w:val="both"/>
        <w:rPr>
          <w:rFonts w:eastAsia="Arial Narrow" w:cstheme="minorHAnsi"/>
          <w:bCs/>
        </w:rPr>
      </w:pPr>
      <w:r w:rsidRPr="00517853">
        <w:rPr>
          <w:rFonts w:eastAsia="Arial Narrow" w:cstheme="minorHAnsi"/>
          <w:bCs/>
        </w:rPr>
        <w:t xml:space="preserve">zvočna </w:t>
      </w:r>
      <w:proofErr w:type="spellStart"/>
      <w:r w:rsidRPr="00517853">
        <w:rPr>
          <w:rFonts w:eastAsia="Arial Narrow" w:cstheme="minorHAnsi"/>
          <w:bCs/>
        </w:rPr>
        <w:t>izolativnost</w:t>
      </w:r>
      <w:proofErr w:type="spellEnd"/>
      <w:r w:rsidRPr="00517853">
        <w:rPr>
          <w:rFonts w:eastAsia="Arial Narrow" w:cstheme="minorHAnsi"/>
          <w:bCs/>
        </w:rPr>
        <w:t xml:space="preserve"> sten mora odgovarjat Pravilniku o zvočni zaščiti stavb</w:t>
      </w:r>
    </w:p>
    <w:p w14:paraId="3391325F" w14:textId="77777777" w:rsidR="00517853" w:rsidRPr="00517853" w:rsidRDefault="00517853" w:rsidP="00517853">
      <w:pPr>
        <w:pStyle w:val="Odstavekseznama"/>
        <w:numPr>
          <w:ilvl w:val="0"/>
          <w:numId w:val="19"/>
        </w:numPr>
        <w:spacing w:line="240" w:lineRule="auto"/>
        <w:jc w:val="both"/>
        <w:rPr>
          <w:rFonts w:eastAsia="Arial Narrow" w:cstheme="minorHAnsi"/>
          <w:bCs/>
        </w:rPr>
      </w:pPr>
      <w:r w:rsidRPr="00517853">
        <w:rPr>
          <w:rFonts w:eastAsia="Arial Narrow" w:cstheme="minorHAnsi"/>
          <w:bCs/>
        </w:rPr>
        <w:t>vse predelne stene morajo biti postavljene od talne AB plošče do stropne AB plošče</w:t>
      </w:r>
    </w:p>
    <w:p w14:paraId="64463DE0" w14:textId="77777777" w:rsidR="00517853" w:rsidRPr="00517853" w:rsidRDefault="00517853" w:rsidP="00517853">
      <w:pPr>
        <w:tabs>
          <w:tab w:val="left" w:pos="425"/>
        </w:tabs>
        <w:spacing w:line="280" w:lineRule="auto"/>
        <w:jc w:val="both"/>
        <w:rPr>
          <w:rFonts w:eastAsia="Arial Narrow" w:cstheme="minorHAnsi"/>
        </w:rPr>
      </w:pPr>
      <w:r w:rsidRPr="00517853">
        <w:rPr>
          <w:rFonts w:eastAsia="Arial Narrow" w:cstheme="minorHAnsi"/>
        </w:rPr>
        <w:t>Predelne stene naj bodo montažne (podobno kot KNAUF).</w:t>
      </w:r>
      <w:r w:rsidR="00F86CF8">
        <w:rPr>
          <w:rFonts w:eastAsia="Arial Narrow" w:cstheme="minorHAnsi"/>
        </w:rPr>
        <w:t xml:space="preserve"> </w:t>
      </w:r>
    </w:p>
    <w:p w14:paraId="75C0B2A2" w14:textId="77777777" w:rsidR="00517853" w:rsidRPr="00517853" w:rsidRDefault="00517853" w:rsidP="00517853">
      <w:pPr>
        <w:tabs>
          <w:tab w:val="left" w:pos="425"/>
          <w:tab w:val="left" w:pos="-3000"/>
          <w:tab w:val="left" w:pos="-2400"/>
        </w:tabs>
        <w:spacing w:line="280" w:lineRule="auto"/>
        <w:jc w:val="both"/>
        <w:rPr>
          <w:rFonts w:eastAsia="Arial Narrow" w:cstheme="minorHAnsi"/>
        </w:rPr>
      </w:pPr>
      <w:r w:rsidRPr="00517853">
        <w:rPr>
          <w:rFonts w:eastAsia="Arial Narrow" w:cstheme="minorHAnsi"/>
        </w:rPr>
        <w:t>a)</w:t>
      </w:r>
      <w:r w:rsidRPr="00517853">
        <w:rPr>
          <w:rFonts w:eastAsia="Arial Narrow" w:cstheme="minorHAnsi"/>
        </w:rPr>
        <w:tab/>
        <w:t>Izbor materialov in na</w:t>
      </w:r>
      <w:r w:rsidRPr="00517853">
        <w:rPr>
          <w:rFonts w:eastAsia="Calibri" w:cstheme="minorHAnsi"/>
        </w:rPr>
        <w:t>č</w:t>
      </w:r>
      <w:r w:rsidRPr="00517853">
        <w:rPr>
          <w:rFonts w:eastAsia="Arial Narrow" w:cstheme="minorHAnsi"/>
        </w:rPr>
        <w:t xml:space="preserve">in izvedbe </w:t>
      </w:r>
      <w:proofErr w:type="spellStart"/>
      <w:r w:rsidRPr="00517853">
        <w:rPr>
          <w:rFonts w:eastAsia="Arial Narrow" w:cstheme="minorHAnsi"/>
        </w:rPr>
        <w:t>podkonstrukcije</w:t>
      </w:r>
      <w:proofErr w:type="spellEnd"/>
      <w:r w:rsidRPr="00517853">
        <w:rPr>
          <w:rFonts w:eastAsia="Arial Narrow" w:cstheme="minorHAnsi"/>
        </w:rPr>
        <w:t>, plo</w:t>
      </w:r>
      <w:r w:rsidRPr="00517853">
        <w:rPr>
          <w:rFonts w:eastAsia="Calibri" w:cstheme="minorHAnsi"/>
        </w:rPr>
        <w:t>šč</w:t>
      </w:r>
      <w:r w:rsidRPr="00517853">
        <w:rPr>
          <w:rFonts w:eastAsia="Arial Narrow" w:cstheme="minorHAnsi"/>
        </w:rPr>
        <w:t xml:space="preserve"> in polnil mora biti prilagojen razli</w:t>
      </w:r>
      <w:r w:rsidRPr="00517853">
        <w:rPr>
          <w:rFonts w:eastAsia="Calibri" w:cstheme="minorHAnsi"/>
        </w:rPr>
        <w:t>č</w:t>
      </w:r>
      <w:r w:rsidRPr="00517853">
        <w:rPr>
          <w:rFonts w:eastAsia="Arial Narrow" w:cstheme="minorHAnsi"/>
        </w:rPr>
        <w:t>nim zahtevam prostora kot sledi:</w:t>
      </w:r>
    </w:p>
    <w:p w14:paraId="7C91DF25" w14:textId="2E553737" w:rsidR="00517853" w:rsidRPr="001C302C" w:rsidRDefault="00517853" w:rsidP="001C302C">
      <w:pPr>
        <w:pStyle w:val="Odstavekseznama"/>
        <w:numPr>
          <w:ilvl w:val="0"/>
          <w:numId w:val="25"/>
        </w:numPr>
        <w:tabs>
          <w:tab w:val="left" w:pos="-1920"/>
        </w:tabs>
        <w:spacing w:line="281" w:lineRule="auto"/>
        <w:jc w:val="both"/>
        <w:rPr>
          <w:rFonts w:eastAsia="Arial Narrow" w:cstheme="minorHAnsi"/>
        </w:rPr>
      </w:pPr>
      <w:r w:rsidRPr="001C302C">
        <w:rPr>
          <w:rFonts w:eastAsia="Arial Narrow" w:cstheme="minorHAnsi"/>
        </w:rPr>
        <w:t>bivalni pogoji brez posebnih omejitev</w:t>
      </w:r>
    </w:p>
    <w:p w14:paraId="032A76AC" w14:textId="163416B8" w:rsidR="00517853" w:rsidRPr="001C302C" w:rsidRDefault="00517853" w:rsidP="001C302C">
      <w:pPr>
        <w:pStyle w:val="Odstavekseznama"/>
        <w:numPr>
          <w:ilvl w:val="0"/>
          <w:numId w:val="25"/>
        </w:numPr>
        <w:tabs>
          <w:tab w:val="left" w:pos="-1920"/>
        </w:tabs>
        <w:spacing w:line="281" w:lineRule="auto"/>
        <w:jc w:val="both"/>
        <w:rPr>
          <w:rFonts w:eastAsia="Arial Narrow" w:cstheme="minorHAnsi"/>
        </w:rPr>
      </w:pPr>
      <w:r w:rsidRPr="001C302C">
        <w:rPr>
          <w:rFonts w:eastAsia="Arial Narrow" w:cstheme="minorHAnsi"/>
        </w:rPr>
        <w:t>zvo</w:t>
      </w:r>
      <w:r w:rsidRPr="001C302C">
        <w:rPr>
          <w:rFonts w:eastAsia="Calibri" w:cstheme="minorHAnsi"/>
        </w:rPr>
        <w:t>č</w:t>
      </w:r>
      <w:r w:rsidRPr="001C302C">
        <w:rPr>
          <w:rFonts w:eastAsia="Arial Narrow" w:cstheme="minorHAnsi"/>
        </w:rPr>
        <w:t>na izoliranost med prostori</w:t>
      </w:r>
    </w:p>
    <w:p w14:paraId="0F174B13" w14:textId="0666852D" w:rsidR="00517853" w:rsidRPr="001C302C" w:rsidRDefault="00517853" w:rsidP="001C302C">
      <w:pPr>
        <w:pStyle w:val="Odstavekseznama"/>
        <w:numPr>
          <w:ilvl w:val="0"/>
          <w:numId w:val="25"/>
        </w:numPr>
        <w:tabs>
          <w:tab w:val="left" w:pos="-1920"/>
        </w:tabs>
        <w:spacing w:line="281" w:lineRule="auto"/>
        <w:jc w:val="both"/>
        <w:rPr>
          <w:rFonts w:eastAsia="Arial Narrow" w:cstheme="minorHAnsi"/>
        </w:rPr>
      </w:pPr>
      <w:r w:rsidRPr="001C302C">
        <w:rPr>
          <w:rFonts w:eastAsia="Arial Narrow" w:cstheme="minorHAnsi"/>
        </w:rPr>
        <w:t>požarna odpornost med prostori</w:t>
      </w:r>
    </w:p>
    <w:p w14:paraId="0BA7E04A" w14:textId="260FB0C5" w:rsidR="00517853" w:rsidRPr="001C302C" w:rsidRDefault="00517853" w:rsidP="001C302C">
      <w:pPr>
        <w:pStyle w:val="Odstavekseznama"/>
        <w:numPr>
          <w:ilvl w:val="0"/>
          <w:numId w:val="25"/>
        </w:numPr>
        <w:tabs>
          <w:tab w:val="left" w:pos="-1920"/>
        </w:tabs>
        <w:spacing w:line="281" w:lineRule="auto"/>
        <w:jc w:val="both"/>
        <w:rPr>
          <w:rFonts w:eastAsia="Arial Narrow" w:cstheme="minorHAnsi"/>
          <w:u w:val="single"/>
        </w:rPr>
      </w:pPr>
      <w:r w:rsidRPr="001C302C">
        <w:rPr>
          <w:rFonts w:eastAsia="Arial Narrow" w:cstheme="minorHAnsi"/>
        </w:rPr>
        <w:t>vodoodpornost v mokrih prostorih</w:t>
      </w:r>
    </w:p>
    <w:p w14:paraId="42542CD5" w14:textId="77777777" w:rsidR="00517853" w:rsidRPr="00517853" w:rsidRDefault="00517853" w:rsidP="00517853">
      <w:pPr>
        <w:tabs>
          <w:tab w:val="left" w:pos="-3000"/>
        </w:tabs>
        <w:spacing w:line="280" w:lineRule="auto"/>
        <w:jc w:val="both"/>
        <w:rPr>
          <w:rFonts w:eastAsia="Arial Narrow" w:cstheme="minorHAnsi"/>
        </w:rPr>
      </w:pPr>
      <w:r w:rsidRPr="00517853">
        <w:rPr>
          <w:rFonts w:eastAsia="Arial Narrow" w:cstheme="minorHAnsi"/>
        </w:rPr>
        <w:t>b) Predelne stene morajo zagotavljati:</w:t>
      </w:r>
    </w:p>
    <w:p w14:paraId="3248B8D4" w14:textId="69300CD1" w:rsidR="00517853" w:rsidRPr="00517853" w:rsidRDefault="00517853" w:rsidP="00517853">
      <w:pPr>
        <w:pStyle w:val="Odstavekseznama"/>
        <w:numPr>
          <w:ilvl w:val="0"/>
          <w:numId w:val="22"/>
        </w:numPr>
        <w:tabs>
          <w:tab w:val="left" w:pos="964"/>
          <w:tab w:val="left" w:pos="-2835"/>
          <w:tab w:val="left" w:pos="-1920"/>
        </w:tabs>
        <w:spacing w:line="281" w:lineRule="auto"/>
        <w:jc w:val="both"/>
        <w:rPr>
          <w:rFonts w:eastAsia="Arial Narrow" w:cstheme="minorHAnsi"/>
        </w:rPr>
      </w:pPr>
      <w:r w:rsidRPr="00517853">
        <w:rPr>
          <w:rFonts w:eastAsia="Arial Narrow" w:cstheme="minorHAnsi"/>
        </w:rPr>
        <w:t>nosilnost za montažo elementov opreme (dodatna oja</w:t>
      </w:r>
      <w:r w:rsidRPr="00517853">
        <w:rPr>
          <w:rFonts w:eastAsia="Calibri" w:cstheme="minorHAnsi"/>
        </w:rPr>
        <w:t>č</w:t>
      </w:r>
      <w:r w:rsidRPr="00517853">
        <w:rPr>
          <w:rFonts w:eastAsia="Arial Narrow" w:cstheme="minorHAnsi"/>
        </w:rPr>
        <w:t>itev v stenah za montažo opreme)</w:t>
      </w:r>
    </w:p>
    <w:p w14:paraId="2AE76180" w14:textId="7368A043" w:rsidR="00517853" w:rsidRPr="00517853" w:rsidRDefault="00517853" w:rsidP="00517853">
      <w:pPr>
        <w:pStyle w:val="Odstavekseznama"/>
        <w:numPr>
          <w:ilvl w:val="0"/>
          <w:numId w:val="22"/>
        </w:numPr>
        <w:tabs>
          <w:tab w:val="left" w:pos="964"/>
          <w:tab w:val="left" w:pos="-4111"/>
          <w:tab w:val="left" w:pos="-2835"/>
          <w:tab w:val="left" w:pos="-1920"/>
        </w:tabs>
        <w:spacing w:line="281" w:lineRule="auto"/>
        <w:jc w:val="both"/>
        <w:rPr>
          <w:rFonts w:eastAsia="Arial Narrow" w:cstheme="minorHAnsi"/>
        </w:rPr>
      </w:pPr>
      <w:r w:rsidRPr="00517853">
        <w:rPr>
          <w:rFonts w:eastAsia="Arial Narrow" w:cstheme="minorHAnsi"/>
        </w:rPr>
        <w:t>odpornost za mehanske vplive</w:t>
      </w:r>
    </w:p>
    <w:p w14:paraId="09944618" w14:textId="0FD93197" w:rsidR="00517853" w:rsidRPr="00517853" w:rsidRDefault="00517853" w:rsidP="00517853">
      <w:pPr>
        <w:pStyle w:val="Odstavekseznama"/>
        <w:numPr>
          <w:ilvl w:val="0"/>
          <w:numId w:val="22"/>
        </w:numPr>
        <w:tabs>
          <w:tab w:val="left" w:pos="964"/>
          <w:tab w:val="left" w:pos="-4111"/>
          <w:tab w:val="left" w:pos="-2835"/>
          <w:tab w:val="left" w:pos="-1920"/>
        </w:tabs>
        <w:spacing w:line="281" w:lineRule="auto"/>
        <w:jc w:val="both"/>
        <w:rPr>
          <w:rFonts w:eastAsia="Arial Narrow" w:cstheme="minorHAnsi"/>
        </w:rPr>
      </w:pPr>
      <w:r w:rsidRPr="00517853">
        <w:rPr>
          <w:rFonts w:eastAsia="Arial Narrow" w:cstheme="minorHAnsi"/>
        </w:rPr>
        <w:t>na mestih, kjer so prehodi instalacij skozi požarne sektorje in skozi stene je potrebno predvid</w:t>
      </w:r>
      <w:r>
        <w:rPr>
          <w:rFonts w:eastAsia="Arial Narrow" w:cstheme="minorHAnsi"/>
        </w:rPr>
        <w:t>e</w:t>
      </w:r>
      <w:r w:rsidRPr="00517853">
        <w:rPr>
          <w:rFonts w:eastAsia="Arial Narrow" w:cstheme="minorHAnsi"/>
        </w:rPr>
        <w:t>ti ustrezne z zakonom predpisane tesnitve prebojev</w:t>
      </w:r>
    </w:p>
    <w:p w14:paraId="1851AAFD" w14:textId="77777777" w:rsidR="00F86CF8" w:rsidRDefault="00517853" w:rsidP="00517853">
      <w:pPr>
        <w:spacing w:line="240" w:lineRule="auto"/>
        <w:jc w:val="both"/>
        <w:rPr>
          <w:rFonts w:eastAsia="Arial Narrow" w:cstheme="minorHAnsi"/>
        </w:rPr>
      </w:pPr>
      <w:r w:rsidRPr="00517853">
        <w:rPr>
          <w:rFonts w:eastAsia="Arial Narrow" w:cstheme="minorHAnsi"/>
        </w:rPr>
        <w:lastRenderedPageBreak/>
        <w:t>Stene hodnikov, v katerih se odvija promet z bolniškimi vozi</w:t>
      </w:r>
      <w:r w:rsidRPr="00517853">
        <w:rPr>
          <w:rFonts w:eastAsia="Calibri" w:cstheme="minorHAnsi"/>
        </w:rPr>
        <w:t>č</w:t>
      </w:r>
      <w:r w:rsidRPr="00517853">
        <w:rPr>
          <w:rFonts w:eastAsia="Arial Narrow" w:cstheme="minorHAnsi"/>
        </w:rPr>
        <w:t xml:space="preserve">ki, </w:t>
      </w:r>
      <w:proofErr w:type="spellStart"/>
      <w:r w:rsidRPr="00517853">
        <w:rPr>
          <w:rFonts w:eastAsia="Arial Narrow" w:cstheme="minorHAnsi"/>
        </w:rPr>
        <w:t>strecher</w:t>
      </w:r>
      <w:proofErr w:type="spellEnd"/>
      <w:r w:rsidRPr="00517853">
        <w:rPr>
          <w:rFonts w:eastAsia="Arial Narrow" w:cstheme="minorHAnsi"/>
        </w:rPr>
        <w:t>-ji in bolni</w:t>
      </w:r>
      <w:r w:rsidRPr="00517853">
        <w:rPr>
          <w:rFonts w:eastAsia="Calibri" w:cstheme="minorHAnsi"/>
        </w:rPr>
        <w:t>š</w:t>
      </w:r>
      <w:r w:rsidRPr="00517853">
        <w:rPr>
          <w:rFonts w:eastAsia="Arial Narrow" w:cstheme="minorHAnsi"/>
        </w:rPr>
        <w:t>kimi posteljami morajo biti dodatno za</w:t>
      </w:r>
      <w:r w:rsidRPr="00517853">
        <w:rPr>
          <w:rFonts w:eastAsia="Calibri" w:cstheme="minorHAnsi"/>
        </w:rPr>
        <w:t>šč</w:t>
      </w:r>
      <w:r w:rsidRPr="00517853">
        <w:rPr>
          <w:rFonts w:eastAsia="Arial Narrow" w:cstheme="minorHAnsi"/>
        </w:rPr>
        <w:t>itene z odbojnimi letvami</w:t>
      </w:r>
      <w:r w:rsidR="00F86CF8">
        <w:rPr>
          <w:rFonts w:eastAsia="Arial Narrow" w:cstheme="minorHAnsi"/>
        </w:rPr>
        <w:t xml:space="preserve"> (na dveh višinah)</w:t>
      </w:r>
      <w:r w:rsidRPr="00517853">
        <w:rPr>
          <w:rFonts w:eastAsia="Arial Narrow" w:cstheme="minorHAnsi"/>
        </w:rPr>
        <w:t>. Za</w:t>
      </w:r>
      <w:r w:rsidRPr="00517853">
        <w:rPr>
          <w:rFonts w:eastAsia="Calibri" w:cstheme="minorHAnsi"/>
        </w:rPr>
        <w:t>šč</w:t>
      </w:r>
      <w:r w:rsidRPr="00517853">
        <w:rPr>
          <w:rFonts w:eastAsia="Arial Narrow" w:cstheme="minorHAnsi"/>
        </w:rPr>
        <w:t xml:space="preserve">iteni morajo biti tudi vsi vogali </w:t>
      </w:r>
      <w:r w:rsidR="00F86CF8">
        <w:rPr>
          <w:rFonts w:eastAsia="Arial Narrow" w:cstheme="minorHAnsi"/>
        </w:rPr>
        <w:t>na</w:t>
      </w:r>
      <w:r w:rsidRPr="00517853">
        <w:rPr>
          <w:rFonts w:eastAsia="Arial Narrow" w:cstheme="minorHAnsi"/>
        </w:rPr>
        <w:t xml:space="preserve"> hodnikih z vogalnimi </w:t>
      </w:r>
      <w:r w:rsidRPr="00517853">
        <w:rPr>
          <w:rFonts w:eastAsia="Calibri" w:cstheme="minorHAnsi"/>
        </w:rPr>
        <w:t>šč</w:t>
      </w:r>
      <w:r w:rsidRPr="00517853">
        <w:rPr>
          <w:rFonts w:eastAsia="Arial Narrow" w:cstheme="minorHAnsi"/>
        </w:rPr>
        <w:t>itniki.</w:t>
      </w:r>
    </w:p>
    <w:p w14:paraId="10195C18" w14:textId="1C2E800D" w:rsidR="00517853" w:rsidRPr="00517853" w:rsidRDefault="00F86CF8" w:rsidP="00517853">
      <w:pPr>
        <w:spacing w:line="240" w:lineRule="auto"/>
        <w:jc w:val="both"/>
        <w:rPr>
          <w:rFonts w:eastAsia="Arial Narrow" w:cstheme="minorHAnsi"/>
        </w:rPr>
      </w:pPr>
      <w:r w:rsidRPr="00ED362F">
        <w:rPr>
          <w:rFonts w:eastAsia="Arial Narrow" w:cstheme="minorHAnsi"/>
          <w:b/>
        </w:rPr>
        <w:t>V stene, kjer bo montirana oprema je potrebno dograditi stenske ojačitve.</w:t>
      </w:r>
      <w:r w:rsidR="00517853" w:rsidRPr="00517853">
        <w:rPr>
          <w:rFonts w:eastAsia="Arial Narrow" w:cstheme="minorHAnsi"/>
        </w:rPr>
        <w:t xml:space="preserve"> </w:t>
      </w:r>
      <w:r w:rsidR="00514293" w:rsidRPr="00514293">
        <w:rPr>
          <w:rFonts w:eastAsia="Arial Narrow" w:cstheme="minorHAnsi"/>
          <w:b/>
          <w:bCs/>
        </w:rPr>
        <w:t xml:space="preserve">Ker se bodo v OP dvorani občasno izvajala slikanja </w:t>
      </w:r>
      <w:r w:rsidR="0036760A">
        <w:rPr>
          <w:rFonts w:eastAsia="Arial Narrow" w:cstheme="minorHAnsi"/>
          <w:b/>
          <w:bCs/>
        </w:rPr>
        <w:t>s</w:t>
      </w:r>
      <w:r w:rsidR="00514293" w:rsidRPr="00514293">
        <w:rPr>
          <w:rFonts w:eastAsia="Arial Narrow" w:cstheme="minorHAnsi"/>
          <w:b/>
          <w:bCs/>
        </w:rPr>
        <w:t xml:space="preserve"> premičnim RTG aparatom, je potrebno v stenah zagotoviti zaščito </w:t>
      </w:r>
      <w:r w:rsidR="0036760A">
        <w:rPr>
          <w:rFonts w:eastAsia="Arial Narrow" w:cstheme="minorHAnsi"/>
          <w:b/>
          <w:bCs/>
        </w:rPr>
        <w:t>oziroma preveriti ali panelne stene nudijo zadostno zaščito pred sevanjem mobilnega RTG aparata.</w:t>
      </w:r>
      <w:bookmarkStart w:id="1" w:name="_GoBack"/>
      <w:bookmarkEnd w:id="1"/>
    </w:p>
    <w:p w14:paraId="37EEB054" w14:textId="77777777" w:rsidR="00517853" w:rsidRPr="00B81150" w:rsidRDefault="00F945B7" w:rsidP="00797977">
      <w:pPr>
        <w:pStyle w:val="Sprotnaopomba-besedilo"/>
        <w:tabs>
          <w:tab w:val="clear" w:pos="425"/>
          <w:tab w:val="left" w:pos="0"/>
        </w:tabs>
        <w:spacing w:line="0" w:lineRule="atLeast"/>
        <w:ind w:left="0" w:firstLine="0"/>
        <w:rPr>
          <w:rFonts w:asciiTheme="minorHAnsi" w:hAnsiTheme="minorHAnsi" w:cstheme="minorHAnsi"/>
          <w:sz w:val="22"/>
          <w:szCs w:val="22"/>
          <w:u w:val="single"/>
        </w:rPr>
      </w:pPr>
      <w:proofErr w:type="spellStart"/>
      <w:r w:rsidRPr="00B81150">
        <w:rPr>
          <w:rFonts w:asciiTheme="minorHAnsi" w:hAnsiTheme="minorHAnsi" w:cstheme="minorHAnsi"/>
          <w:sz w:val="22"/>
          <w:szCs w:val="22"/>
          <w:u w:val="single"/>
        </w:rPr>
        <w:t>Stropovi</w:t>
      </w:r>
      <w:proofErr w:type="spellEnd"/>
    </w:p>
    <w:p w14:paraId="5AEF556A" w14:textId="77777777" w:rsidR="007D265C" w:rsidRDefault="00F945B7" w:rsidP="00F945B7">
      <w:pPr>
        <w:spacing w:after="0" w:line="240" w:lineRule="auto"/>
        <w:jc w:val="both"/>
        <w:rPr>
          <w:rFonts w:eastAsia="Arial Narrow" w:cstheme="minorHAnsi"/>
        </w:rPr>
      </w:pPr>
      <w:r w:rsidRPr="00F945B7">
        <w:rPr>
          <w:rFonts w:eastAsia="Arial Narrow" w:cstheme="minorHAnsi"/>
        </w:rPr>
        <w:t>V vseh prostorih, v katerih se pod stropno ploš</w:t>
      </w:r>
      <w:r w:rsidRPr="00F945B7">
        <w:rPr>
          <w:rFonts w:eastAsia="Calibri" w:cstheme="minorHAnsi"/>
        </w:rPr>
        <w:t>č</w:t>
      </w:r>
      <w:r w:rsidRPr="00F945B7">
        <w:rPr>
          <w:rFonts w:eastAsia="Arial Narrow" w:cstheme="minorHAnsi"/>
        </w:rPr>
        <w:t>o nahajajo instalacijski razvodi, morajo biti zaradi sanitarno higienskih razvodov izvedeni spu</w:t>
      </w:r>
      <w:r w:rsidRPr="00F945B7">
        <w:rPr>
          <w:rFonts w:eastAsia="Calibri" w:cstheme="minorHAnsi"/>
        </w:rPr>
        <w:t>šč</w:t>
      </w:r>
      <w:r w:rsidRPr="00F945B7">
        <w:rPr>
          <w:rFonts w:eastAsia="Arial Narrow" w:cstheme="minorHAnsi"/>
        </w:rPr>
        <w:t xml:space="preserve">eni </w:t>
      </w:r>
      <w:proofErr w:type="spellStart"/>
      <w:r w:rsidRPr="00F945B7">
        <w:rPr>
          <w:rFonts w:eastAsia="Arial Narrow" w:cstheme="minorHAnsi"/>
        </w:rPr>
        <w:t>stropovi</w:t>
      </w:r>
      <w:proofErr w:type="spellEnd"/>
      <w:r w:rsidRPr="00F945B7">
        <w:rPr>
          <w:rFonts w:eastAsia="Arial Narrow" w:cstheme="minorHAnsi"/>
        </w:rPr>
        <w:t>. Spu</w:t>
      </w:r>
      <w:r w:rsidRPr="00F945B7">
        <w:rPr>
          <w:rFonts w:eastAsia="Calibri" w:cstheme="minorHAnsi"/>
        </w:rPr>
        <w:t>šč</w:t>
      </w:r>
      <w:r w:rsidRPr="00F945B7">
        <w:rPr>
          <w:rFonts w:eastAsia="Arial Narrow" w:cstheme="minorHAnsi"/>
        </w:rPr>
        <w:t xml:space="preserve">eni </w:t>
      </w:r>
      <w:proofErr w:type="spellStart"/>
      <w:r w:rsidRPr="00F945B7">
        <w:rPr>
          <w:rFonts w:eastAsia="Arial Narrow" w:cstheme="minorHAnsi"/>
        </w:rPr>
        <w:t>stropovi</w:t>
      </w:r>
      <w:proofErr w:type="spellEnd"/>
      <w:r w:rsidRPr="00F945B7">
        <w:rPr>
          <w:rFonts w:eastAsia="Arial Narrow" w:cstheme="minorHAnsi"/>
        </w:rPr>
        <w:t xml:space="preserve"> so lahko fiksni ali monta</w:t>
      </w:r>
      <w:r w:rsidRPr="00F945B7">
        <w:rPr>
          <w:rFonts w:eastAsia="Calibri" w:cstheme="minorHAnsi"/>
        </w:rPr>
        <w:t>ž</w:t>
      </w:r>
      <w:r w:rsidRPr="00F945B7">
        <w:rPr>
          <w:rFonts w:eastAsia="Arial Narrow" w:cstheme="minorHAnsi"/>
        </w:rPr>
        <w:t>no/</w:t>
      </w:r>
      <w:proofErr w:type="spellStart"/>
      <w:r w:rsidRPr="00F945B7">
        <w:rPr>
          <w:rFonts w:eastAsia="Arial Narrow" w:cstheme="minorHAnsi"/>
        </w:rPr>
        <w:t>demonta</w:t>
      </w:r>
      <w:r w:rsidRPr="00F945B7">
        <w:rPr>
          <w:rFonts w:eastAsia="Calibri" w:cstheme="minorHAnsi"/>
        </w:rPr>
        <w:t>ž</w:t>
      </w:r>
      <w:r w:rsidRPr="00F945B7">
        <w:rPr>
          <w:rFonts w:eastAsia="Arial Narrow" w:cstheme="minorHAnsi"/>
        </w:rPr>
        <w:t>ni</w:t>
      </w:r>
      <w:proofErr w:type="spellEnd"/>
      <w:r w:rsidRPr="00F945B7">
        <w:rPr>
          <w:rFonts w:eastAsia="Arial Narrow" w:cstheme="minorHAnsi"/>
        </w:rPr>
        <w:t xml:space="preserve"> in pritrjeni na </w:t>
      </w:r>
      <w:proofErr w:type="spellStart"/>
      <w:r w:rsidRPr="00F945B7">
        <w:rPr>
          <w:rFonts w:eastAsia="Arial Narrow" w:cstheme="minorHAnsi"/>
        </w:rPr>
        <w:t>podkonstrukcijo</w:t>
      </w:r>
      <w:proofErr w:type="spellEnd"/>
      <w:r w:rsidR="007D265C">
        <w:rPr>
          <w:rFonts w:eastAsia="Arial Narrow" w:cstheme="minorHAnsi"/>
        </w:rPr>
        <w:t>. V sami OP dvorani mora biti ustrezen prezračevalen strop (</w:t>
      </w:r>
      <w:proofErr w:type="spellStart"/>
      <w:r w:rsidR="007D265C">
        <w:rPr>
          <w:rFonts w:eastAsia="Arial Narrow" w:cstheme="minorHAnsi"/>
        </w:rPr>
        <w:t>Laminar</w:t>
      </w:r>
      <w:proofErr w:type="spellEnd"/>
      <w:r w:rsidR="007D265C">
        <w:rPr>
          <w:rFonts w:eastAsia="Arial Narrow" w:cstheme="minorHAnsi"/>
        </w:rPr>
        <w:t xml:space="preserve"> </w:t>
      </w:r>
      <w:proofErr w:type="spellStart"/>
      <w:r w:rsidR="007D265C">
        <w:rPr>
          <w:rFonts w:eastAsia="Arial Narrow" w:cstheme="minorHAnsi"/>
        </w:rPr>
        <w:t>Flow</w:t>
      </w:r>
      <w:proofErr w:type="spellEnd"/>
      <w:r w:rsidR="007D265C">
        <w:rPr>
          <w:rFonts w:eastAsia="Arial Narrow" w:cstheme="minorHAnsi"/>
        </w:rPr>
        <w:t>).</w:t>
      </w:r>
    </w:p>
    <w:p w14:paraId="2AACA79D" w14:textId="77777777" w:rsidR="007D265C" w:rsidRDefault="007D265C" w:rsidP="007D265C">
      <w:pPr>
        <w:jc w:val="both"/>
      </w:pPr>
      <w:proofErr w:type="spellStart"/>
      <w:r>
        <w:t>Podkonstrukcija</w:t>
      </w:r>
      <w:proofErr w:type="spellEnd"/>
      <w:r>
        <w:t xml:space="preserve"> za strop je nosilni element ki nosi montažno </w:t>
      </w:r>
      <w:proofErr w:type="spellStart"/>
      <w:r>
        <w:t>demontažne</w:t>
      </w:r>
      <w:proofErr w:type="spellEnd"/>
      <w:r>
        <w:t xml:space="preserve"> stropne plošče. pritrjena je v AB nosilno stropno ploščo. Višina obešanja je spremenljiva od 170 - 2000mm. </w:t>
      </w:r>
    </w:p>
    <w:p w14:paraId="3CA6FF49" w14:textId="77777777" w:rsidR="007D265C" w:rsidRDefault="007D265C" w:rsidP="007D265C">
      <w:pPr>
        <w:jc w:val="both"/>
      </w:pPr>
      <w:proofErr w:type="spellStart"/>
      <w:r>
        <w:t>Podkonstrukcija</w:t>
      </w:r>
      <w:proofErr w:type="spellEnd"/>
      <w:r>
        <w:t xml:space="preserve"> sestoji iz sledečih elementov:</w:t>
      </w:r>
    </w:p>
    <w:p w14:paraId="6D9C77C5" w14:textId="77777777" w:rsidR="007D265C" w:rsidRDefault="007D265C" w:rsidP="007D265C">
      <w:pPr>
        <w:pStyle w:val="Odstavekseznama"/>
        <w:numPr>
          <w:ilvl w:val="0"/>
          <w:numId w:val="31"/>
        </w:numPr>
        <w:jc w:val="both"/>
      </w:pPr>
      <w:r>
        <w:t>Enota za vibracijsko vzmetenje z obešalno palico</w:t>
      </w:r>
    </w:p>
    <w:p w14:paraId="26ABC21F" w14:textId="77777777" w:rsidR="007D265C" w:rsidRDefault="007D265C" w:rsidP="007D265C">
      <w:pPr>
        <w:pStyle w:val="Odstavekseznama"/>
        <w:numPr>
          <w:ilvl w:val="0"/>
          <w:numId w:val="31"/>
        </w:numPr>
        <w:jc w:val="both"/>
      </w:pPr>
      <w:r>
        <w:t>Napenjalni profili (vpenjalna tirnica)</w:t>
      </w:r>
    </w:p>
    <w:p w14:paraId="2642D4FD" w14:textId="77777777" w:rsidR="007D265C" w:rsidRDefault="007D265C" w:rsidP="007D265C">
      <w:pPr>
        <w:pStyle w:val="Odstavekseznama"/>
        <w:numPr>
          <w:ilvl w:val="0"/>
          <w:numId w:val="31"/>
        </w:numPr>
        <w:jc w:val="both"/>
      </w:pPr>
      <w:r>
        <w:t>Priključek za napenjalni profil</w:t>
      </w:r>
    </w:p>
    <w:p w14:paraId="6CF1AA73" w14:textId="77777777" w:rsidR="007D265C" w:rsidRDefault="007D265C" w:rsidP="007D265C">
      <w:pPr>
        <w:pStyle w:val="Odstavekseznama"/>
        <w:numPr>
          <w:ilvl w:val="0"/>
          <w:numId w:val="31"/>
        </w:numPr>
        <w:jc w:val="both"/>
      </w:pPr>
      <w:r>
        <w:t>Križni spojnik in distančne sponke</w:t>
      </w:r>
    </w:p>
    <w:p w14:paraId="0E24F4FE" w14:textId="58F4751A" w:rsidR="00F945B7" w:rsidRPr="007D265C" w:rsidRDefault="007D265C" w:rsidP="007D265C">
      <w:pPr>
        <w:jc w:val="both"/>
      </w:pPr>
      <w:r>
        <w:t>Stropne</w:t>
      </w:r>
      <w:r w:rsidR="00AD276E">
        <w:t xml:space="preserve"> plošče so montažno/</w:t>
      </w:r>
      <w:proofErr w:type="spellStart"/>
      <w:r w:rsidR="00AD276E">
        <w:t>demontažn</w:t>
      </w:r>
      <w:r w:rsidR="00536229">
        <w:t>o</w:t>
      </w:r>
      <w:proofErr w:type="spellEnd"/>
      <w:r w:rsidR="00AD276E">
        <w:t xml:space="preserve"> snemljive</w:t>
      </w:r>
      <w:r>
        <w:t>, z vseh strani obrobljen</w:t>
      </w:r>
      <w:r w:rsidR="00536229">
        <w:t>e</w:t>
      </w:r>
      <w:r>
        <w:t xml:space="preserve"> oz. zavite. Izdelane so</w:t>
      </w:r>
      <w:r w:rsidR="00AD276E">
        <w:t xml:space="preserve"> iz pocinkane jeklene pločevine, </w:t>
      </w:r>
      <w:r>
        <w:t>debelin</w:t>
      </w:r>
      <w:r w:rsidR="00AD276E">
        <w:t>e</w:t>
      </w:r>
      <w:r>
        <w:t xml:space="preserve"> </w:t>
      </w:r>
      <w:r w:rsidR="00AD276E">
        <w:t>vsaj 0,8 mm.</w:t>
      </w:r>
      <w:r>
        <w:t xml:space="preserve"> </w:t>
      </w:r>
      <w:r w:rsidR="00AD276E">
        <w:t>S</w:t>
      </w:r>
      <w:r>
        <w:t>prednj</w:t>
      </w:r>
      <w:r w:rsidR="00AD276E">
        <w:t>a</w:t>
      </w:r>
      <w:r>
        <w:t xml:space="preserve"> (vidna) stran </w:t>
      </w:r>
      <w:r w:rsidR="00AD276E">
        <w:t xml:space="preserve">je </w:t>
      </w:r>
      <w:r>
        <w:t>prašno barvana v beli barvi (RAL 9016). Dimenzije modula plošče: 1200 x 600 mm.</w:t>
      </w:r>
    </w:p>
    <w:p w14:paraId="3AD76773" w14:textId="77777777" w:rsidR="00F945B7" w:rsidRDefault="00F945B7" w:rsidP="00F945B7">
      <w:pPr>
        <w:spacing w:after="0" w:line="240" w:lineRule="auto"/>
        <w:jc w:val="both"/>
        <w:rPr>
          <w:rFonts w:eastAsia="Arial Narrow" w:cstheme="minorHAnsi"/>
        </w:rPr>
      </w:pPr>
      <w:r w:rsidRPr="00F945B7">
        <w:rPr>
          <w:rFonts w:eastAsia="Arial Narrow" w:cstheme="minorHAnsi"/>
        </w:rPr>
        <w:t>Izbor in izvedba spuščenih stropov je odvisna od funkcije prostorov, ki se delijo na: prostore brez posebnih zahtev, ne</w:t>
      </w:r>
      <w:r w:rsidRPr="00F945B7">
        <w:rPr>
          <w:rFonts w:eastAsia="Calibri" w:cstheme="minorHAnsi"/>
        </w:rPr>
        <w:t>č</w:t>
      </w:r>
      <w:r w:rsidRPr="00F945B7">
        <w:rPr>
          <w:rFonts w:eastAsia="Arial Narrow" w:cstheme="minorHAnsi"/>
        </w:rPr>
        <w:t xml:space="preserve">iste, </w:t>
      </w:r>
      <w:r w:rsidRPr="00F945B7">
        <w:rPr>
          <w:rFonts w:eastAsia="Calibri" w:cstheme="minorHAnsi"/>
        </w:rPr>
        <w:t>č</w:t>
      </w:r>
      <w:r w:rsidRPr="00F945B7">
        <w:rPr>
          <w:rFonts w:eastAsia="Arial Narrow" w:cstheme="minorHAnsi"/>
        </w:rPr>
        <w:t xml:space="preserve">iste in sterilne prostore. Prostore zdravstvenih objektov glede na stopnjo higienskih zahtev opredeljujejo SIST EN ISO 14644-1 </w:t>
      </w:r>
      <w:r w:rsidRPr="00F945B7">
        <w:rPr>
          <w:rFonts w:eastAsia="Calibri" w:cstheme="minorHAnsi"/>
        </w:rPr>
        <w:t>–</w:t>
      </w:r>
      <w:r w:rsidRPr="00F945B7">
        <w:rPr>
          <w:rFonts w:eastAsia="Arial Narrow" w:cstheme="minorHAnsi"/>
        </w:rPr>
        <w:t xml:space="preserve"> klasifikacija </w:t>
      </w:r>
      <w:r w:rsidRPr="00F945B7">
        <w:rPr>
          <w:rFonts w:eastAsia="Calibri" w:cstheme="minorHAnsi"/>
        </w:rPr>
        <w:t>č</w:t>
      </w:r>
      <w:r w:rsidRPr="00F945B7">
        <w:rPr>
          <w:rFonts w:eastAsia="Arial Narrow" w:cstheme="minorHAnsi"/>
        </w:rPr>
        <w:t>istosti zraka.</w:t>
      </w:r>
    </w:p>
    <w:p w14:paraId="74A882F0" w14:textId="77777777" w:rsidR="00F945B7" w:rsidRPr="00F945B7" w:rsidRDefault="00F945B7" w:rsidP="00F945B7">
      <w:pPr>
        <w:spacing w:after="0" w:line="240" w:lineRule="auto"/>
        <w:jc w:val="both"/>
        <w:rPr>
          <w:rFonts w:eastAsia="Arial Narrow" w:cstheme="minorHAnsi"/>
        </w:rPr>
      </w:pPr>
    </w:p>
    <w:p w14:paraId="7FB41B0F" w14:textId="77777777" w:rsidR="00F945B7" w:rsidRDefault="00F945B7" w:rsidP="00F945B7">
      <w:pPr>
        <w:spacing w:after="0" w:line="240" w:lineRule="auto"/>
        <w:jc w:val="both"/>
        <w:rPr>
          <w:rFonts w:eastAsia="Arial Narrow" w:cstheme="minorHAnsi"/>
        </w:rPr>
      </w:pPr>
      <w:r w:rsidRPr="00F945B7">
        <w:rPr>
          <w:rFonts w:eastAsia="Arial Narrow" w:cstheme="minorHAnsi"/>
        </w:rPr>
        <w:t>V prostorih brez posebnih higienskih zahtev in nizko ravnijo tveganja za infekcije morajo finalne površine stropov omogo</w:t>
      </w:r>
      <w:r w:rsidRPr="00F945B7">
        <w:rPr>
          <w:rFonts w:eastAsia="Calibri" w:cstheme="minorHAnsi"/>
        </w:rPr>
        <w:t>č</w:t>
      </w:r>
      <w:r w:rsidRPr="00F945B7">
        <w:rPr>
          <w:rFonts w:eastAsia="Arial Narrow" w:cstheme="minorHAnsi"/>
        </w:rPr>
        <w:t>ati osnovno vzdr</w:t>
      </w:r>
      <w:r w:rsidRPr="00F945B7">
        <w:rPr>
          <w:rFonts w:eastAsia="Calibri" w:cstheme="minorHAnsi"/>
        </w:rPr>
        <w:t>ž</w:t>
      </w:r>
      <w:r w:rsidRPr="00F945B7">
        <w:rPr>
          <w:rFonts w:eastAsia="Arial Narrow" w:cstheme="minorHAnsi"/>
        </w:rPr>
        <w:t xml:space="preserve">evanje higiene in enostavno </w:t>
      </w:r>
      <w:r w:rsidRPr="00F945B7">
        <w:rPr>
          <w:rFonts w:eastAsia="Calibri" w:cstheme="minorHAnsi"/>
        </w:rPr>
        <w:t>č</w:t>
      </w:r>
      <w:r w:rsidRPr="00F945B7">
        <w:rPr>
          <w:rFonts w:eastAsia="Arial Narrow" w:cstheme="minorHAnsi"/>
        </w:rPr>
        <w:t>i</w:t>
      </w:r>
      <w:r w:rsidRPr="00F945B7">
        <w:rPr>
          <w:rFonts w:eastAsia="Calibri" w:cstheme="minorHAnsi"/>
        </w:rPr>
        <w:t>šč</w:t>
      </w:r>
      <w:r w:rsidRPr="00F945B7">
        <w:rPr>
          <w:rFonts w:eastAsia="Arial Narrow" w:cstheme="minorHAnsi"/>
        </w:rPr>
        <w:t>enje.</w:t>
      </w:r>
    </w:p>
    <w:p w14:paraId="3B7F019D" w14:textId="77777777" w:rsidR="00F945B7" w:rsidRPr="00F945B7" w:rsidRDefault="00F945B7" w:rsidP="00F945B7">
      <w:pPr>
        <w:spacing w:after="0" w:line="240" w:lineRule="auto"/>
        <w:jc w:val="both"/>
        <w:rPr>
          <w:rFonts w:eastAsia="Arial Narrow" w:cstheme="minorHAnsi"/>
        </w:rPr>
      </w:pPr>
    </w:p>
    <w:p w14:paraId="126DC4EC" w14:textId="353D5E2F" w:rsidR="00F945B7" w:rsidRDefault="00F945B7" w:rsidP="00F945B7">
      <w:pPr>
        <w:spacing w:after="0" w:line="240" w:lineRule="auto"/>
        <w:jc w:val="both"/>
        <w:rPr>
          <w:rFonts w:eastAsia="Arial Narrow" w:cstheme="minorHAnsi"/>
        </w:rPr>
      </w:pPr>
      <w:r w:rsidRPr="00F945B7">
        <w:rPr>
          <w:rFonts w:eastAsia="Arial Narrow" w:cstheme="minorHAnsi"/>
        </w:rPr>
        <w:t>V prostorih s splošnimi higienskimi zahtevami in povpre</w:t>
      </w:r>
      <w:r w:rsidRPr="00F945B7">
        <w:rPr>
          <w:rFonts w:eastAsia="Calibri" w:cstheme="minorHAnsi"/>
        </w:rPr>
        <w:t>č</w:t>
      </w:r>
      <w:r w:rsidRPr="00F945B7">
        <w:rPr>
          <w:rFonts w:eastAsia="Arial Narrow" w:cstheme="minorHAnsi"/>
        </w:rPr>
        <w:t>no ravn</w:t>
      </w:r>
      <w:r w:rsidR="00536229">
        <w:rPr>
          <w:rFonts w:eastAsia="Arial Narrow" w:cstheme="minorHAnsi"/>
        </w:rPr>
        <w:t>i</w:t>
      </w:r>
      <w:r w:rsidRPr="00F945B7">
        <w:rPr>
          <w:rFonts w:eastAsia="Arial Narrow" w:cstheme="minorHAnsi"/>
        </w:rPr>
        <w:t>jo tveganja za infekcije morajo finalne povr</w:t>
      </w:r>
      <w:r w:rsidRPr="00F945B7">
        <w:rPr>
          <w:rFonts w:eastAsia="Calibri" w:cstheme="minorHAnsi"/>
        </w:rPr>
        <w:t>š</w:t>
      </w:r>
      <w:r w:rsidRPr="00F945B7">
        <w:rPr>
          <w:rFonts w:eastAsia="Arial Narrow" w:cstheme="minorHAnsi"/>
        </w:rPr>
        <w:t>ine stropa omogo</w:t>
      </w:r>
      <w:r w:rsidRPr="00F945B7">
        <w:rPr>
          <w:rFonts w:eastAsia="Calibri" w:cstheme="minorHAnsi"/>
        </w:rPr>
        <w:t>č</w:t>
      </w:r>
      <w:r w:rsidRPr="00F945B7">
        <w:rPr>
          <w:rFonts w:eastAsia="Arial Narrow" w:cstheme="minorHAnsi"/>
        </w:rPr>
        <w:t>ati ob</w:t>
      </w:r>
      <w:r w:rsidRPr="00F945B7">
        <w:rPr>
          <w:rFonts w:eastAsia="Calibri" w:cstheme="minorHAnsi"/>
        </w:rPr>
        <w:t>č</w:t>
      </w:r>
      <w:r w:rsidRPr="00F945B7">
        <w:rPr>
          <w:rFonts w:eastAsia="Arial Narrow" w:cstheme="minorHAnsi"/>
        </w:rPr>
        <w:t xml:space="preserve">asno mokro </w:t>
      </w:r>
      <w:r w:rsidRPr="00F945B7">
        <w:rPr>
          <w:rFonts w:eastAsia="Calibri" w:cstheme="minorHAnsi"/>
        </w:rPr>
        <w:t>č</w:t>
      </w:r>
      <w:r w:rsidRPr="00F945B7">
        <w:rPr>
          <w:rFonts w:eastAsia="Arial Narrow" w:cstheme="minorHAnsi"/>
        </w:rPr>
        <w:t>i</w:t>
      </w:r>
      <w:r w:rsidRPr="00F945B7">
        <w:rPr>
          <w:rFonts w:eastAsia="Calibri" w:cstheme="minorHAnsi"/>
        </w:rPr>
        <w:t>šč</w:t>
      </w:r>
      <w:r w:rsidRPr="00F945B7">
        <w:rPr>
          <w:rFonts w:eastAsia="Arial Narrow" w:cstheme="minorHAnsi"/>
        </w:rPr>
        <w:t>enje in razku</w:t>
      </w:r>
      <w:r w:rsidRPr="00F945B7">
        <w:rPr>
          <w:rFonts w:eastAsia="Calibri" w:cstheme="minorHAnsi"/>
        </w:rPr>
        <w:t>ž</w:t>
      </w:r>
      <w:r w:rsidRPr="00F945B7">
        <w:rPr>
          <w:rFonts w:eastAsia="Arial Narrow" w:cstheme="minorHAnsi"/>
        </w:rPr>
        <w:t>evanje.</w:t>
      </w:r>
    </w:p>
    <w:p w14:paraId="18283FE5" w14:textId="77777777" w:rsidR="00F945B7" w:rsidRPr="00797977" w:rsidRDefault="00F945B7" w:rsidP="00797977">
      <w:pPr>
        <w:pStyle w:val="Sprotnaopomba-besedilo"/>
        <w:tabs>
          <w:tab w:val="clear" w:pos="425"/>
          <w:tab w:val="left" w:pos="0"/>
        </w:tabs>
        <w:spacing w:line="0" w:lineRule="atLeast"/>
        <w:ind w:left="0" w:firstLine="0"/>
        <w:rPr>
          <w:rFonts w:asciiTheme="minorHAnsi" w:hAnsiTheme="minorHAnsi" w:cstheme="minorHAnsi"/>
          <w:sz w:val="22"/>
          <w:szCs w:val="22"/>
        </w:rPr>
      </w:pPr>
    </w:p>
    <w:p w14:paraId="5B27E378" w14:textId="77777777" w:rsidR="00F945B7" w:rsidRPr="00B81150" w:rsidRDefault="00F945B7" w:rsidP="009E2ABA">
      <w:pPr>
        <w:tabs>
          <w:tab w:val="left" w:pos="1418"/>
          <w:tab w:val="left" w:pos="4253"/>
        </w:tabs>
        <w:spacing w:line="240" w:lineRule="auto"/>
        <w:jc w:val="both"/>
        <w:rPr>
          <w:rFonts w:eastAsia="Arial Narrow" w:cstheme="minorHAnsi"/>
          <w:u w:val="single"/>
        </w:rPr>
      </w:pPr>
      <w:r w:rsidRPr="00B81150">
        <w:rPr>
          <w:rFonts w:eastAsia="Arial Narrow" w:cstheme="minorHAnsi"/>
          <w:u w:val="single"/>
        </w:rPr>
        <w:t>Okna in vrata</w:t>
      </w:r>
    </w:p>
    <w:p w14:paraId="244E640A" w14:textId="77777777" w:rsidR="00F945B7" w:rsidRDefault="00F945B7" w:rsidP="00F945B7">
      <w:pPr>
        <w:spacing w:line="240" w:lineRule="auto"/>
        <w:jc w:val="both"/>
        <w:rPr>
          <w:rFonts w:eastAsia="Arial Narrow" w:cstheme="minorHAnsi"/>
        </w:rPr>
      </w:pPr>
      <w:r w:rsidRPr="00F945B7">
        <w:rPr>
          <w:rFonts w:eastAsia="Arial Narrow" w:cstheme="minorHAnsi"/>
        </w:rPr>
        <w:t xml:space="preserve">Okna </w:t>
      </w:r>
      <w:r>
        <w:rPr>
          <w:rFonts w:eastAsia="Arial Narrow" w:cstheme="minorHAnsi"/>
        </w:rPr>
        <w:t xml:space="preserve">proti zunanjosti </w:t>
      </w:r>
      <w:r w:rsidRPr="00F945B7">
        <w:rPr>
          <w:rFonts w:eastAsia="Arial Narrow" w:cstheme="minorHAnsi"/>
        </w:rPr>
        <w:t xml:space="preserve">ostanejo obstoječa (struktura oken se ne spreminja). V času </w:t>
      </w:r>
      <w:proofErr w:type="spellStart"/>
      <w:r w:rsidRPr="00F945B7">
        <w:rPr>
          <w:rFonts w:eastAsia="Arial Narrow" w:cstheme="minorHAnsi"/>
        </w:rPr>
        <w:t>rušitvenih</w:t>
      </w:r>
      <w:proofErr w:type="spellEnd"/>
      <w:r w:rsidRPr="00F945B7">
        <w:rPr>
          <w:rFonts w:eastAsia="Arial Narrow" w:cstheme="minorHAnsi"/>
        </w:rPr>
        <w:t xml:space="preserve"> del in izvajanju GO del je potrebno okna primerno zaščititi.</w:t>
      </w:r>
      <w:r>
        <w:rPr>
          <w:rFonts w:eastAsia="Arial Narrow" w:cstheme="minorHAnsi"/>
        </w:rPr>
        <w:t xml:space="preserve"> Med OP dvorano in prostorom »priprava materiala</w:t>
      </w:r>
      <w:r w:rsidR="00AD276E">
        <w:rPr>
          <w:rFonts w:eastAsia="Arial Narrow" w:cstheme="minorHAnsi"/>
        </w:rPr>
        <w:t>- sterilni hodnik</w:t>
      </w:r>
      <w:r>
        <w:rPr>
          <w:rFonts w:eastAsia="Arial Narrow" w:cstheme="minorHAnsi"/>
        </w:rPr>
        <w:t>« se izvede okno z vgrajeno žaluzijo.</w:t>
      </w:r>
    </w:p>
    <w:p w14:paraId="6E608742" w14:textId="1C8A4771" w:rsidR="00580C4D" w:rsidRDefault="000B3F64" w:rsidP="00580C4D">
      <w:pPr>
        <w:jc w:val="both"/>
      </w:pPr>
      <w:r>
        <w:t>Gre za v steno i</w:t>
      </w:r>
      <w:r w:rsidRPr="00AA6ACA">
        <w:t>ntegriran okenski modul</w:t>
      </w:r>
      <w:r>
        <w:t xml:space="preserve"> sestavljen iz dvoslojnega kaljena varnostna stekla po DIN EN 12150 z notranjim okvirjem iz nerjave</w:t>
      </w:r>
      <w:r w:rsidR="00450A4E">
        <w:t>če</w:t>
      </w:r>
      <w:r>
        <w:t>ga jekla, polirano. Okvirne dimenzije modula: 1000 x 1200 mm (Š x V). V okno vgrajena električna žaluzija (50 mm rebra iz aluminija), s funkcijskim upravljanjem gor/dol, nagib in obračanje, s pogonskim motorjem</w:t>
      </w:r>
      <w:r w:rsidR="00580C4D">
        <w:t xml:space="preserve"> s samodejnim izklopo</w:t>
      </w:r>
      <w:r w:rsidR="005E6726">
        <w:t>m.</w:t>
      </w:r>
    </w:p>
    <w:p w14:paraId="0831CE97" w14:textId="5408A497" w:rsidR="00F945B7" w:rsidRPr="00F945B7" w:rsidRDefault="00F945B7" w:rsidP="00580C4D">
      <w:pPr>
        <w:jc w:val="both"/>
        <w:rPr>
          <w:rFonts w:eastAsia="Arial Narrow" w:cstheme="minorHAnsi"/>
        </w:rPr>
      </w:pPr>
      <w:r w:rsidRPr="00F945B7">
        <w:rPr>
          <w:rFonts w:eastAsia="Arial Narrow" w:cstheme="minorHAnsi"/>
        </w:rPr>
        <w:t>V obmo</w:t>
      </w:r>
      <w:r w:rsidRPr="00F945B7">
        <w:rPr>
          <w:rFonts w:eastAsia="Calibri" w:cstheme="minorHAnsi"/>
        </w:rPr>
        <w:t>č</w:t>
      </w:r>
      <w:r w:rsidRPr="00F945B7">
        <w:rPr>
          <w:rFonts w:eastAsia="Arial Narrow" w:cstheme="minorHAnsi"/>
        </w:rPr>
        <w:t>ju adaptacije  so  predvidena nova</w:t>
      </w:r>
      <w:r w:rsidR="00D865BF">
        <w:rPr>
          <w:rFonts w:eastAsia="Arial Narrow" w:cstheme="minorHAnsi"/>
        </w:rPr>
        <w:t xml:space="preserve"> električna</w:t>
      </w:r>
      <w:r w:rsidRPr="00F945B7">
        <w:rPr>
          <w:rFonts w:eastAsia="Arial Narrow" w:cstheme="minorHAnsi"/>
        </w:rPr>
        <w:t xml:space="preserve"> </w:t>
      </w:r>
      <w:r>
        <w:rPr>
          <w:rFonts w:eastAsia="Arial Narrow" w:cstheme="minorHAnsi"/>
        </w:rPr>
        <w:t xml:space="preserve">krilna in električna </w:t>
      </w:r>
      <w:r w:rsidR="00D865BF">
        <w:rPr>
          <w:rFonts w:eastAsia="Arial Narrow" w:cstheme="minorHAnsi"/>
        </w:rPr>
        <w:t xml:space="preserve">drsna </w:t>
      </w:r>
      <w:r w:rsidRPr="00F945B7">
        <w:rPr>
          <w:rFonts w:eastAsia="Arial Narrow" w:cstheme="minorHAnsi"/>
        </w:rPr>
        <w:t>vrata.</w:t>
      </w:r>
      <w:r w:rsidR="00122BD2">
        <w:rPr>
          <w:rFonts w:eastAsia="Arial Narrow" w:cstheme="minorHAnsi"/>
        </w:rPr>
        <w:t xml:space="preserve"> </w:t>
      </w:r>
      <w:r w:rsidR="00335A4B">
        <w:rPr>
          <w:rFonts w:eastAsia="Arial Narrow" w:cstheme="minorHAnsi"/>
        </w:rPr>
        <w:t>Električna v</w:t>
      </w:r>
      <w:r w:rsidR="00122BD2">
        <w:rPr>
          <w:rFonts w:eastAsia="Arial Narrow" w:cstheme="minorHAnsi"/>
        </w:rPr>
        <w:t xml:space="preserve">rata morajo imeti </w:t>
      </w:r>
      <w:r w:rsidR="00335A4B">
        <w:rPr>
          <w:rFonts w:eastAsia="Arial Narrow" w:cstheme="minorHAnsi"/>
        </w:rPr>
        <w:t>na vstopu</w:t>
      </w:r>
      <w:r w:rsidR="00122BD2">
        <w:rPr>
          <w:rFonts w:eastAsia="Arial Narrow" w:cstheme="minorHAnsi"/>
        </w:rPr>
        <w:t xml:space="preserve"> v OP</w:t>
      </w:r>
      <w:r w:rsidR="00335A4B">
        <w:rPr>
          <w:rFonts w:eastAsia="Arial Narrow" w:cstheme="minorHAnsi"/>
        </w:rPr>
        <w:t xml:space="preserve"> možnost</w:t>
      </w:r>
      <w:r w:rsidR="00122BD2">
        <w:rPr>
          <w:rFonts w:eastAsia="Arial Narrow" w:cstheme="minorHAnsi"/>
        </w:rPr>
        <w:t xml:space="preserve"> </w:t>
      </w:r>
      <w:r w:rsidR="00335A4B">
        <w:rPr>
          <w:rFonts w:eastAsia="Arial Narrow" w:cstheme="minorHAnsi"/>
        </w:rPr>
        <w:t>komolčnega in</w:t>
      </w:r>
      <w:r w:rsidR="00122BD2">
        <w:rPr>
          <w:rFonts w:eastAsia="Arial Narrow" w:cstheme="minorHAnsi"/>
        </w:rPr>
        <w:t xml:space="preserve"> </w:t>
      </w:r>
      <w:proofErr w:type="spellStart"/>
      <w:r w:rsidR="00122BD2">
        <w:rPr>
          <w:rFonts w:eastAsia="Arial Narrow" w:cstheme="minorHAnsi"/>
        </w:rPr>
        <w:t>kolenčn</w:t>
      </w:r>
      <w:r w:rsidR="00335A4B">
        <w:rPr>
          <w:rFonts w:eastAsia="Arial Narrow" w:cstheme="minorHAnsi"/>
        </w:rPr>
        <w:t>ega</w:t>
      </w:r>
      <w:proofErr w:type="spellEnd"/>
      <w:r w:rsidR="00122BD2">
        <w:rPr>
          <w:rFonts w:eastAsia="Arial Narrow" w:cstheme="minorHAnsi"/>
        </w:rPr>
        <w:t xml:space="preserve"> odpiranj</w:t>
      </w:r>
      <w:r w:rsidR="00335A4B">
        <w:rPr>
          <w:rFonts w:eastAsia="Arial Narrow" w:cstheme="minorHAnsi"/>
        </w:rPr>
        <w:t>a</w:t>
      </w:r>
      <w:r w:rsidR="00122BD2">
        <w:rPr>
          <w:rFonts w:eastAsia="Arial Narrow" w:cstheme="minorHAnsi"/>
        </w:rPr>
        <w:t>. Vsa vrata morajo imeti poleg senzorjev gibanja, senzorje prisotnosti, da se prepreči poškodbe osebja in opreme.</w:t>
      </w:r>
    </w:p>
    <w:p w14:paraId="1A4A5F8E" w14:textId="63E6CBB5" w:rsidR="00F945B7" w:rsidRPr="00F945B7" w:rsidRDefault="00F945B7" w:rsidP="00F945B7">
      <w:pPr>
        <w:spacing w:line="240" w:lineRule="auto"/>
        <w:jc w:val="both"/>
        <w:rPr>
          <w:rFonts w:eastAsia="Arial Narrow" w:cstheme="minorHAnsi"/>
        </w:rPr>
      </w:pPr>
      <w:r w:rsidRPr="00D865BF">
        <w:rPr>
          <w:rFonts w:eastAsia="Arial Narrow" w:cstheme="minorHAnsi"/>
          <w:b/>
          <w:bCs/>
        </w:rPr>
        <w:lastRenderedPageBreak/>
        <w:t>Vsa vrata, ki mejijo na operacijsko dvorano morajo biti ustrezno tesnjena za dosego tlačnih pogojev v prostoru.</w:t>
      </w:r>
      <w:r w:rsidR="00AD276E">
        <w:rPr>
          <w:rFonts w:eastAsia="Arial Narrow" w:cstheme="minorHAnsi"/>
        </w:rPr>
        <w:t xml:space="preserve"> Vrata na prehodu iz anestezije v OP-7 morajo imeti manjše okno z žaluzijo. Manjše okno se vgradi tudi v vrata iz kirurškega umivanja. Ostala vrata so »polna«.</w:t>
      </w:r>
      <w:r w:rsidR="00D865BF">
        <w:rPr>
          <w:rFonts w:eastAsia="Arial Narrow" w:cstheme="minorHAnsi"/>
        </w:rPr>
        <w:t xml:space="preserve"> Dodatna dvokrilna vrata na obstoječem hodniku morajo prav tako izpolnjevati osnovno tesnost, saj so namenjena ločevanju OP prostorov v primeru </w:t>
      </w:r>
      <w:proofErr w:type="spellStart"/>
      <w:r w:rsidR="00D865BF">
        <w:rPr>
          <w:rFonts w:eastAsia="Arial Narrow" w:cstheme="minorHAnsi"/>
        </w:rPr>
        <w:t>infektov</w:t>
      </w:r>
      <w:proofErr w:type="spellEnd"/>
      <w:r w:rsidR="00D865BF">
        <w:rPr>
          <w:rFonts w:eastAsia="Arial Narrow" w:cstheme="minorHAnsi"/>
        </w:rPr>
        <w:t xml:space="preserve"> (npr. covid).</w:t>
      </w:r>
    </w:p>
    <w:p w14:paraId="32408F72" w14:textId="697AAEB3" w:rsidR="00F945B7" w:rsidRPr="00F945B7" w:rsidRDefault="00F945B7" w:rsidP="00F945B7">
      <w:pPr>
        <w:spacing w:after="100" w:line="240" w:lineRule="auto"/>
        <w:jc w:val="both"/>
        <w:rPr>
          <w:rFonts w:eastAsia="Arial Narrow" w:cstheme="minorHAnsi"/>
        </w:rPr>
      </w:pPr>
      <w:r w:rsidRPr="00F945B7">
        <w:rPr>
          <w:rFonts w:eastAsia="Arial Narrow" w:cstheme="minorHAnsi"/>
        </w:rPr>
        <w:t>Vrata skozi katera se bo izvajal transport bolnikov s posteljo, morajo biti širine minimalno 1</w:t>
      </w:r>
      <w:r w:rsidR="00122BD2">
        <w:rPr>
          <w:rFonts w:eastAsia="Arial Narrow" w:cstheme="minorHAnsi"/>
        </w:rPr>
        <w:t>3</w:t>
      </w:r>
      <w:r w:rsidRPr="00F945B7">
        <w:rPr>
          <w:rFonts w:eastAsia="Arial Narrow" w:cstheme="minorHAnsi"/>
        </w:rPr>
        <w:t xml:space="preserve">0 cm. </w:t>
      </w:r>
    </w:p>
    <w:p w14:paraId="71CBDF7A" w14:textId="77777777" w:rsidR="00F945B7" w:rsidRPr="00F945B7" w:rsidRDefault="00F945B7" w:rsidP="00F945B7">
      <w:pPr>
        <w:pStyle w:val="Sprotnaopomba-besedilo"/>
        <w:spacing w:after="0" w:line="0" w:lineRule="atLeast"/>
        <w:ind w:left="0" w:firstLine="0"/>
        <w:rPr>
          <w:rFonts w:asciiTheme="minorHAnsi" w:hAnsiTheme="minorHAnsi" w:cstheme="minorHAnsi"/>
          <w:sz w:val="22"/>
          <w:szCs w:val="22"/>
        </w:rPr>
      </w:pPr>
      <w:r w:rsidRPr="00F945B7">
        <w:rPr>
          <w:rFonts w:asciiTheme="minorHAnsi" w:hAnsiTheme="minorHAnsi" w:cstheme="minorHAnsi"/>
          <w:sz w:val="22"/>
          <w:szCs w:val="22"/>
        </w:rPr>
        <w:t>Krila vrat morajo biti:</w:t>
      </w:r>
    </w:p>
    <w:p w14:paraId="35494E12" w14:textId="74FEE893" w:rsidR="00F945B7" w:rsidRPr="00F945B7" w:rsidRDefault="00912213" w:rsidP="00F945B7">
      <w:pPr>
        <w:pStyle w:val="Sprotnaopomba-besedilo"/>
        <w:numPr>
          <w:ilvl w:val="0"/>
          <w:numId w:val="23"/>
        </w:numPr>
        <w:spacing w:after="0" w:line="0" w:lineRule="atLeast"/>
        <w:rPr>
          <w:rFonts w:asciiTheme="minorHAnsi" w:hAnsiTheme="minorHAnsi" w:cstheme="minorHAnsi"/>
          <w:sz w:val="22"/>
          <w:szCs w:val="22"/>
        </w:rPr>
      </w:pPr>
      <w:r>
        <w:rPr>
          <w:rFonts w:asciiTheme="minorHAnsi" w:hAnsiTheme="minorHAnsi" w:cstheme="minorHAnsi"/>
          <w:sz w:val="22"/>
          <w:szCs w:val="22"/>
        </w:rPr>
        <w:t>E</w:t>
      </w:r>
      <w:r w:rsidR="00F945B7" w:rsidRPr="00F945B7">
        <w:rPr>
          <w:rFonts w:asciiTheme="minorHAnsi" w:hAnsiTheme="minorHAnsi" w:cstheme="minorHAnsi"/>
          <w:sz w:val="22"/>
          <w:szCs w:val="22"/>
        </w:rPr>
        <w:t>nergetsko učinkovita. Ustrezati morajo Pravilniku o učinkoviti rabi energije v stavbah (Ur.l.RS 93/2008)</w:t>
      </w:r>
    </w:p>
    <w:p w14:paraId="5844E107" w14:textId="626C6F83" w:rsidR="00F945B7" w:rsidRPr="00F945B7" w:rsidRDefault="00912213" w:rsidP="00F945B7">
      <w:pPr>
        <w:pStyle w:val="Sprotnaopomba-besedilo"/>
        <w:numPr>
          <w:ilvl w:val="0"/>
          <w:numId w:val="23"/>
        </w:numPr>
        <w:spacing w:after="0" w:line="0" w:lineRule="atLeast"/>
        <w:rPr>
          <w:rFonts w:asciiTheme="minorHAnsi" w:hAnsiTheme="minorHAnsi" w:cstheme="minorHAnsi"/>
          <w:sz w:val="22"/>
          <w:szCs w:val="22"/>
        </w:rPr>
      </w:pPr>
      <w:r>
        <w:rPr>
          <w:rFonts w:asciiTheme="minorHAnsi" w:hAnsiTheme="minorHAnsi" w:cstheme="minorHAnsi"/>
          <w:sz w:val="22"/>
          <w:szCs w:val="22"/>
        </w:rPr>
        <w:t>v</w:t>
      </w:r>
      <w:r w:rsidR="00F945B7" w:rsidRPr="00F945B7">
        <w:rPr>
          <w:rFonts w:asciiTheme="minorHAnsi" w:hAnsiTheme="minorHAnsi" w:cstheme="minorHAnsi"/>
          <w:sz w:val="22"/>
          <w:szCs w:val="22"/>
        </w:rPr>
        <w:t>ratni profili morajo biti toplotno izolirani</w:t>
      </w:r>
    </w:p>
    <w:p w14:paraId="6579B73C" w14:textId="0BE4C529" w:rsidR="00F945B7" w:rsidRPr="00F945B7" w:rsidRDefault="00912213" w:rsidP="00F945B7">
      <w:pPr>
        <w:pStyle w:val="Sprotnaopomba-besedilo"/>
        <w:numPr>
          <w:ilvl w:val="0"/>
          <w:numId w:val="23"/>
        </w:numPr>
        <w:spacing w:after="0" w:line="0" w:lineRule="atLeast"/>
        <w:rPr>
          <w:rFonts w:asciiTheme="minorHAnsi" w:hAnsiTheme="minorHAnsi" w:cstheme="minorHAnsi"/>
          <w:sz w:val="22"/>
          <w:szCs w:val="22"/>
        </w:rPr>
      </w:pPr>
      <w:r>
        <w:rPr>
          <w:rFonts w:asciiTheme="minorHAnsi" w:hAnsiTheme="minorHAnsi" w:cstheme="minorHAnsi"/>
          <w:sz w:val="22"/>
          <w:szCs w:val="22"/>
        </w:rPr>
        <w:t>p</w:t>
      </w:r>
      <w:r w:rsidR="00F945B7" w:rsidRPr="00F945B7">
        <w:rPr>
          <w:rFonts w:asciiTheme="minorHAnsi" w:hAnsiTheme="minorHAnsi" w:cstheme="minorHAnsi"/>
          <w:sz w:val="22"/>
          <w:szCs w:val="22"/>
        </w:rPr>
        <w:t>ovršine vratnih kril morajo biti iz materialov, ki so odporni na mehanske poškodbe in dezinfekcijska sredstva</w:t>
      </w:r>
    </w:p>
    <w:p w14:paraId="09777601" w14:textId="6BE00320" w:rsidR="00F945B7" w:rsidRPr="00F945B7" w:rsidRDefault="00912213" w:rsidP="00F945B7">
      <w:pPr>
        <w:pStyle w:val="Sprotnaopomba-besedilo"/>
        <w:numPr>
          <w:ilvl w:val="0"/>
          <w:numId w:val="23"/>
        </w:numPr>
        <w:spacing w:after="0" w:line="0" w:lineRule="atLeast"/>
        <w:rPr>
          <w:rFonts w:asciiTheme="minorHAnsi" w:hAnsiTheme="minorHAnsi" w:cstheme="minorHAnsi"/>
          <w:sz w:val="22"/>
          <w:szCs w:val="22"/>
        </w:rPr>
      </w:pPr>
      <w:r>
        <w:rPr>
          <w:rFonts w:asciiTheme="minorHAnsi" w:hAnsiTheme="minorHAnsi" w:cstheme="minorHAnsi"/>
          <w:sz w:val="22"/>
          <w:szCs w:val="22"/>
        </w:rPr>
        <w:t>i</w:t>
      </w:r>
      <w:r w:rsidR="00F945B7" w:rsidRPr="00F945B7">
        <w:rPr>
          <w:rFonts w:asciiTheme="minorHAnsi" w:hAnsiTheme="minorHAnsi" w:cstheme="minorHAnsi"/>
          <w:sz w:val="22"/>
          <w:szCs w:val="22"/>
        </w:rPr>
        <w:t>meti morajo več nasadil, da se zaradi teže ne povesijo</w:t>
      </w:r>
      <w:r w:rsidR="00335A4B">
        <w:rPr>
          <w:rFonts w:asciiTheme="minorHAnsi" w:hAnsiTheme="minorHAnsi" w:cstheme="minorHAnsi"/>
          <w:sz w:val="22"/>
          <w:szCs w:val="22"/>
        </w:rPr>
        <w:t xml:space="preserve"> (v popisih obvezna navedba ustreznih ojačitev)</w:t>
      </w:r>
    </w:p>
    <w:p w14:paraId="46F6CBD8" w14:textId="00C049E8" w:rsidR="00F945B7" w:rsidRPr="00F945B7" w:rsidRDefault="00912213" w:rsidP="00F945B7">
      <w:pPr>
        <w:pStyle w:val="Sprotnaopomba-besedilo"/>
        <w:numPr>
          <w:ilvl w:val="0"/>
          <w:numId w:val="23"/>
        </w:numPr>
        <w:spacing w:after="0" w:line="0" w:lineRule="atLeast"/>
        <w:rPr>
          <w:rFonts w:asciiTheme="minorHAnsi" w:hAnsiTheme="minorHAnsi" w:cstheme="minorHAnsi"/>
          <w:sz w:val="22"/>
          <w:szCs w:val="22"/>
        </w:rPr>
      </w:pPr>
      <w:r>
        <w:rPr>
          <w:rFonts w:asciiTheme="minorHAnsi" w:hAnsiTheme="minorHAnsi" w:cstheme="minorHAnsi"/>
          <w:sz w:val="22"/>
          <w:szCs w:val="22"/>
        </w:rPr>
        <w:t>o</w:t>
      </w:r>
      <w:r w:rsidR="00F945B7" w:rsidRPr="00F945B7">
        <w:rPr>
          <w:rFonts w:asciiTheme="minorHAnsi" w:hAnsiTheme="minorHAnsi" w:cstheme="minorHAnsi"/>
          <w:sz w:val="22"/>
          <w:szCs w:val="22"/>
        </w:rPr>
        <w:t>premljena morajo biti s kovinskimi kljukami (medicinskimi)</w:t>
      </w:r>
    </w:p>
    <w:p w14:paraId="04F70240" w14:textId="1050A46B" w:rsidR="00F945B7" w:rsidRPr="00F945B7" w:rsidRDefault="00912213" w:rsidP="00F945B7">
      <w:pPr>
        <w:pStyle w:val="Sprotnaopomba-besedilo"/>
        <w:numPr>
          <w:ilvl w:val="0"/>
          <w:numId w:val="23"/>
        </w:numPr>
        <w:spacing w:after="0" w:line="0" w:lineRule="atLeast"/>
        <w:rPr>
          <w:rFonts w:asciiTheme="minorHAnsi" w:hAnsiTheme="minorHAnsi" w:cstheme="minorHAnsi"/>
          <w:sz w:val="22"/>
          <w:szCs w:val="22"/>
        </w:rPr>
      </w:pPr>
      <w:r>
        <w:rPr>
          <w:rFonts w:asciiTheme="minorHAnsi" w:hAnsiTheme="minorHAnsi" w:cstheme="minorHAnsi"/>
          <w:sz w:val="22"/>
          <w:szCs w:val="22"/>
        </w:rPr>
        <w:t>v</w:t>
      </w:r>
      <w:r w:rsidR="00F945B7" w:rsidRPr="00F945B7">
        <w:rPr>
          <w:rFonts w:asciiTheme="minorHAnsi" w:hAnsiTheme="minorHAnsi" w:cstheme="minorHAnsi"/>
          <w:sz w:val="22"/>
          <w:szCs w:val="22"/>
        </w:rPr>
        <w:t>sa vrata na požarnih sektorjih morajo biti opremljena z magneti in vezana na požarno centralo</w:t>
      </w:r>
    </w:p>
    <w:p w14:paraId="131E107E" w14:textId="77777777" w:rsidR="00F945B7" w:rsidRPr="00F945B7" w:rsidRDefault="00F945B7" w:rsidP="00F945B7">
      <w:pPr>
        <w:pStyle w:val="Sprotnaopomba-besedilo"/>
        <w:spacing w:after="0" w:line="0" w:lineRule="atLeast"/>
        <w:ind w:left="0" w:firstLine="0"/>
        <w:rPr>
          <w:rFonts w:asciiTheme="minorHAnsi" w:hAnsiTheme="minorHAnsi" w:cstheme="minorHAnsi"/>
          <w:sz w:val="22"/>
          <w:szCs w:val="22"/>
        </w:rPr>
      </w:pPr>
    </w:p>
    <w:p w14:paraId="036B70F1" w14:textId="77777777" w:rsidR="00F945B7" w:rsidRPr="00F945B7" w:rsidRDefault="00F945B7" w:rsidP="00F945B7">
      <w:pPr>
        <w:pStyle w:val="Sprotnaopomba-besedilo"/>
        <w:spacing w:after="0" w:line="0" w:lineRule="atLeast"/>
        <w:ind w:left="0" w:firstLine="0"/>
        <w:rPr>
          <w:rFonts w:asciiTheme="minorHAnsi" w:hAnsiTheme="minorHAnsi" w:cstheme="minorHAnsi"/>
          <w:sz w:val="22"/>
          <w:szCs w:val="22"/>
        </w:rPr>
      </w:pPr>
      <w:r w:rsidRPr="00F945B7">
        <w:rPr>
          <w:rFonts w:asciiTheme="minorHAnsi" w:hAnsiTheme="minorHAnsi" w:cstheme="minorHAnsi"/>
          <w:sz w:val="22"/>
          <w:szCs w:val="22"/>
        </w:rPr>
        <w:t>Podboji vrat morajo biti:</w:t>
      </w:r>
    </w:p>
    <w:p w14:paraId="4BD885BF" w14:textId="77777777" w:rsidR="00F945B7" w:rsidRPr="00F945B7" w:rsidRDefault="00F945B7" w:rsidP="00F945B7">
      <w:pPr>
        <w:pStyle w:val="Sprotnaopomba-besedilo"/>
        <w:numPr>
          <w:ilvl w:val="0"/>
          <w:numId w:val="24"/>
        </w:numPr>
        <w:spacing w:after="0" w:line="0" w:lineRule="atLeast"/>
        <w:rPr>
          <w:rFonts w:asciiTheme="minorHAnsi" w:hAnsiTheme="minorHAnsi" w:cstheme="minorHAnsi"/>
          <w:sz w:val="22"/>
          <w:szCs w:val="22"/>
        </w:rPr>
      </w:pPr>
      <w:r w:rsidRPr="00F945B7">
        <w:rPr>
          <w:rFonts w:asciiTheme="minorHAnsi" w:hAnsiTheme="minorHAnsi" w:cstheme="minorHAnsi"/>
          <w:sz w:val="22"/>
          <w:szCs w:val="22"/>
        </w:rPr>
        <w:t xml:space="preserve">Kovinski in </w:t>
      </w:r>
      <w:r w:rsidR="00912213">
        <w:rPr>
          <w:rFonts w:asciiTheme="minorHAnsi" w:hAnsiTheme="minorHAnsi" w:cstheme="minorHAnsi"/>
          <w:sz w:val="22"/>
          <w:szCs w:val="22"/>
        </w:rPr>
        <w:t>brušeni in</w:t>
      </w:r>
    </w:p>
    <w:p w14:paraId="4C8FD311" w14:textId="77777777" w:rsidR="00F945B7" w:rsidRPr="00F945B7" w:rsidRDefault="00912213" w:rsidP="00F945B7">
      <w:pPr>
        <w:pStyle w:val="Sprotnaopomba-besedilo"/>
        <w:numPr>
          <w:ilvl w:val="0"/>
          <w:numId w:val="24"/>
        </w:numPr>
        <w:spacing w:after="0" w:line="0" w:lineRule="atLeast"/>
        <w:rPr>
          <w:rFonts w:asciiTheme="minorHAnsi" w:hAnsiTheme="minorHAnsi" w:cstheme="minorHAnsi"/>
          <w:sz w:val="22"/>
          <w:szCs w:val="22"/>
        </w:rPr>
      </w:pPr>
      <w:r>
        <w:rPr>
          <w:rFonts w:asciiTheme="minorHAnsi" w:hAnsiTheme="minorHAnsi" w:cstheme="minorHAnsi"/>
          <w:sz w:val="22"/>
          <w:szCs w:val="22"/>
        </w:rPr>
        <w:t>o</w:t>
      </w:r>
      <w:r w:rsidR="00F945B7" w:rsidRPr="00F945B7">
        <w:rPr>
          <w:rFonts w:asciiTheme="minorHAnsi" w:hAnsiTheme="minorHAnsi" w:cstheme="minorHAnsi"/>
          <w:sz w:val="22"/>
          <w:szCs w:val="22"/>
        </w:rPr>
        <w:t>premljeni z ustreznimi tesnili.</w:t>
      </w:r>
    </w:p>
    <w:p w14:paraId="44A1157B" w14:textId="77777777" w:rsidR="00F945B7" w:rsidRPr="00F945B7" w:rsidRDefault="00F945B7" w:rsidP="00F945B7">
      <w:pPr>
        <w:pStyle w:val="Sprotnaopomba-besedilo"/>
        <w:spacing w:after="0" w:line="0" w:lineRule="atLeast"/>
        <w:ind w:left="0" w:firstLine="0"/>
        <w:rPr>
          <w:rFonts w:asciiTheme="minorHAnsi" w:hAnsiTheme="minorHAnsi" w:cstheme="minorHAnsi"/>
          <w:sz w:val="22"/>
          <w:szCs w:val="22"/>
        </w:rPr>
      </w:pPr>
    </w:p>
    <w:p w14:paraId="72C1F582" w14:textId="77777777" w:rsidR="00F945B7" w:rsidRPr="00B81150" w:rsidRDefault="001C302C" w:rsidP="009E2ABA">
      <w:pPr>
        <w:tabs>
          <w:tab w:val="left" w:pos="1418"/>
          <w:tab w:val="left" w:pos="4253"/>
        </w:tabs>
        <w:spacing w:line="240" w:lineRule="auto"/>
        <w:jc w:val="both"/>
        <w:rPr>
          <w:rFonts w:eastAsia="Arial Narrow" w:cstheme="minorHAnsi"/>
          <w:u w:val="single"/>
        </w:rPr>
      </w:pPr>
      <w:r w:rsidRPr="00B81150">
        <w:rPr>
          <w:rFonts w:eastAsia="Arial Narrow" w:cstheme="minorHAnsi"/>
          <w:u w:val="single"/>
        </w:rPr>
        <w:t>Oprema</w:t>
      </w:r>
    </w:p>
    <w:p w14:paraId="15F476AA" w14:textId="77777777" w:rsidR="009038E9" w:rsidRDefault="009038E9" w:rsidP="001C302C">
      <w:pPr>
        <w:spacing w:line="240" w:lineRule="auto"/>
        <w:jc w:val="both"/>
        <w:rPr>
          <w:rFonts w:eastAsia="Arial Narrow" w:cstheme="minorHAnsi"/>
        </w:rPr>
      </w:pPr>
      <w:r w:rsidRPr="00ED5F95">
        <w:t xml:space="preserve">Vsa </w:t>
      </w:r>
      <w:r>
        <w:t xml:space="preserve">pohištvena, </w:t>
      </w:r>
      <w:r w:rsidRPr="00ED5F95">
        <w:t>medicinska i</w:t>
      </w:r>
      <w:r>
        <w:t xml:space="preserve">n tipska oprema je </w:t>
      </w:r>
      <w:r w:rsidR="00903CBC">
        <w:t xml:space="preserve">podrobneje </w:t>
      </w:r>
      <w:r>
        <w:t xml:space="preserve">zajeta </w:t>
      </w:r>
      <w:r w:rsidR="00903CBC">
        <w:t xml:space="preserve">v dodatnih popisih </w:t>
      </w:r>
      <w:r>
        <w:t>in opisana</w:t>
      </w:r>
      <w:r w:rsidR="00382ABA">
        <w:t xml:space="preserve"> v ločenem delu projekte naloge</w:t>
      </w:r>
      <w:r>
        <w:t xml:space="preserve"> in je predmet kompleta razpisne dokumentacije. Oprema, ki bo vgrajena v stene in strop mora biti kompatibilna z modularnim montažno-</w:t>
      </w:r>
      <w:proofErr w:type="spellStart"/>
      <w:r>
        <w:t>demontažnim</w:t>
      </w:r>
      <w:proofErr w:type="spellEnd"/>
      <w:r>
        <w:t xml:space="preserve"> panelnim sistemom</w:t>
      </w:r>
      <w:r w:rsidR="00382ABA">
        <w:t>.</w:t>
      </w:r>
    </w:p>
    <w:p w14:paraId="5E7903BD" w14:textId="77777777" w:rsidR="001C302C" w:rsidRPr="001C302C" w:rsidRDefault="001C302C" w:rsidP="001C302C">
      <w:pPr>
        <w:spacing w:line="240" w:lineRule="auto"/>
        <w:jc w:val="both"/>
        <w:rPr>
          <w:rFonts w:eastAsia="Arial Narrow" w:cstheme="minorHAnsi"/>
        </w:rPr>
      </w:pPr>
      <w:r w:rsidRPr="001C302C">
        <w:rPr>
          <w:rFonts w:eastAsia="Arial Narrow" w:cstheme="minorHAnsi"/>
        </w:rPr>
        <w:t>Oprema mora odgovarjati</w:t>
      </w:r>
      <w:r w:rsidR="00382ABA">
        <w:rPr>
          <w:rFonts w:eastAsia="Arial Narrow" w:cstheme="minorHAnsi"/>
        </w:rPr>
        <w:t xml:space="preserve"> tehnologiji dela v posameznih </w:t>
      </w:r>
      <w:r w:rsidRPr="001C302C">
        <w:rPr>
          <w:rFonts w:eastAsia="Arial Narrow" w:cstheme="minorHAnsi"/>
        </w:rPr>
        <w:t>prostorih in zagotavljat</w:t>
      </w:r>
      <w:r w:rsidR="00382ABA">
        <w:rPr>
          <w:rFonts w:eastAsia="Arial Narrow" w:cstheme="minorHAnsi"/>
        </w:rPr>
        <w:t>i</w:t>
      </w:r>
      <w:r w:rsidRPr="001C302C">
        <w:rPr>
          <w:rFonts w:eastAsia="Arial Narrow" w:cstheme="minorHAnsi"/>
        </w:rPr>
        <w:t xml:space="preserve"> kakovostno izvajanje postopkov v vseh fazah delovnega procesa. Načrtovana mora biti oprema brez ostrih robov. Steklene površine morajo biti odporne na udarce. </w:t>
      </w:r>
    </w:p>
    <w:p w14:paraId="63915B66" w14:textId="77777777" w:rsidR="001C302C" w:rsidRPr="00B81150" w:rsidRDefault="001C302C" w:rsidP="001C302C">
      <w:pPr>
        <w:spacing w:line="240" w:lineRule="auto"/>
        <w:ind w:right="-2131"/>
        <w:jc w:val="both"/>
        <w:rPr>
          <w:rFonts w:eastAsia="Arial Narrow" w:cstheme="minorHAnsi"/>
          <w:u w:val="single"/>
        </w:rPr>
      </w:pPr>
      <w:r w:rsidRPr="00B81150">
        <w:rPr>
          <w:rFonts w:eastAsia="Arial Narrow" w:cstheme="minorHAnsi"/>
          <w:u w:val="single"/>
        </w:rPr>
        <w:t>Pohištvena oprema</w:t>
      </w:r>
    </w:p>
    <w:p w14:paraId="5A6C4DEA"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Izbira materiala za izdelavo pohištvene opreme v medicinskih prostorih in pomožnih prostorih je odvisna od</w:t>
      </w:r>
      <w:r w:rsidR="00382ABA">
        <w:rPr>
          <w:rFonts w:asciiTheme="minorHAnsi" w:hAnsiTheme="minorHAnsi" w:cstheme="minorHAnsi"/>
          <w:sz w:val="22"/>
          <w:szCs w:val="22"/>
        </w:rPr>
        <w:t xml:space="preserve">  režima dela </w:t>
      </w:r>
      <w:r w:rsidRPr="001C302C">
        <w:rPr>
          <w:rFonts w:asciiTheme="minorHAnsi" w:hAnsiTheme="minorHAnsi" w:cstheme="minorHAnsi"/>
          <w:sz w:val="22"/>
          <w:szCs w:val="22"/>
        </w:rPr>
        <w:t>v posameznem prostoru. Zagotavljati mora: odpornost na vodo, odpornost na mehanske vplive, odpornost na postopke čiščenja in dezinfekcijo.</w:t>
      </w:r>
    </w:p>
    <w:p w14:paraId="07F5FF80"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p>
    <w:p w14:paraId="03577DC9"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Zahteve v zvezi s kvaliteto materialov:</w:t>
      </w:r>
    </w:p>
    <w:p w14:paraId="4E8148E8"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1.</w:t>
      </w:r>
      <w:r w:rsidRPr="001C302C">
        <w:rPr>
          <w:rFonts w:asciiTheme="minorHAnsi" w:hAnsiTheme="minorHAnsi" w:cstheme="minorHAnsi"/>
          <w:sz w:val="22"/>
          <w:szCs w:val="22"/>
        </w:rPr>
        <w:tab/>
        <w:t>Vodoodporne iverne plošče z nizko vsebnostjo formaldehidov, SIST EN312</w:t>
      </w:r>
    </w:p>
    <w:p w14:paraId="50D6D1A9"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2.</w:t>
      </w:r>
      <w:r w:rsidRPr="001C302C">
        <w:rPr>
          <w:rFonts w:asciiTheme="minorHAnsi" w:hAnsiTheme="minorHAnsi" w:cstheme="minorHAnsi"/>
          <w:sz w:val="22"/>
          <w:szCs w:val="22"/>
        </w:rPr>
        <w:tab/>
        <w:t>Laminat, robni trakovi – SIST EN 438-3</w:t>
      </w:r>
    </w:p>
    <w:p w14:paraId="5C361104"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3.</w:t>
      </w:r>
      <w:r w:rsidRPr="001C302C">
        <w:rPr>
          <w:rFonts w:asciiTheme="minorHAnsi" w:hAnsiTheme="minorHAnsi" w:cstheme="minorHAnsi"/>
          <w:sz w:val="22"/>
          <w:szCs w:val="22"/>
        </w:rPr>
        <w:tab/>
        <w:t>Dekorativne laminatne plošče stisnjene pod visokimi pritiski – HPL (</w:t>
      </w:r>
      <w:proofErr w:type="spellStart"/>
      <w:r w:rsidRPr="001C302C">
        <w:rPr>
          <w:rFonts w:asciiTheme="minorHAnsi" w:hAnsiTheme="minorHAnsi" w:cstheme="minorHAnsi"/>
          <w:sz w:val="22"/>
          <w:szCs w:val="22"/>
        </w:rPr>
        <w:t>High</w:t>
      </w:r>
      <w:proofErr w:type="spellEnd"/>
      <w:r w:rsidRPr="001C302C">
        <w:rPr>
          <w:rFonts w:asciiTheme="minorHAnsi" w:hAnsiTheme="minorHAnsi" w:cstheme="minorHAnsi"/>
          <w:sz w:val="22"/>
          <w:szCs w:val="22"/>
        </w:rPr>
        <w:t xml:space="preserve"> </w:t>
      </w:r>
      <w:proofErr w:type="spellStart"/>
      <w:r w:rsidRPr="001C302C">
        <w:rPr>
          <w:rFonts w:asciiTheme="minorHAnsi" w:hAnsiTheme="minorHAnsi" w:cstheme="minorHAnsi"/>
          <w:sz w:val="22"/>
          <w:szCs w:val="22"/>
        </w:rPr>
        <w:t>Pressure</w:t>
      </w:r>
      <w:proofErr w:type="spellEnd"/>
      <w:r w:rsidRPr="001C302C">
        <w:rPr>
          <w:rFonts w:asciiTheme="minorHAnsi" w:hAnsiTheme="minorHAnsi" w:cstheme="minorHAnsi"/>
          <w:sz w:val="22"/>
          <w:szCs w:val="22"/>
        </w:rPr>
        <w:t xml:space="preserve"> </w:t>
      </w:r>
      <w:proofErr w:type="spellStart"/>
      <w:r w:rsidRPr="001C302C">
        <w:rPr>
          <w:rFonts w:asciiTheme="minorHAnsi" w:hAnsiTheme="minorHAnsi" w:cstheme="minorHAnsi"/>
          <w:sz w:val="22"/>
          <w:szCs w:val="22"/>
        </w:rPr>
        <w:t>Laminates</w:t>
      </w:r>
      <w:proofErr w:type="spellEnd"/>
      <w:r w:rsidRPr="001C302C">
        <w:rPr>
          <w:rFonts w:asciiTheme="minorHAnsi" w:hAnsiTheme="minorHAnsi" w:cstheme="minorHAnsi"/>
          <w:sz w:val="22"/>
          <w:szCs w:val="22"/>
        </w:rPr>
        <w:t>), debeline več kot 2 mm, SIST EN 438-</w:t>
      </w:r>
    </w:p>
    <w:p w14:paraId="2137B161"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4.</w:t>
      </w:r>
      <w:r w:rsidRPr="001C302C">
        <w:rPr>
          <w:rFonts w:asciiTheme="minorHAnsi" w:hAnsiTheme="minorHAnsi" w:cstheme="minorHAnsi"/>
          <w:sz w:val="22"/>
          <w:szCs w:val="22"/>
        </w:rPr>
        <w:tab/>
        <w:t>Oplemenitena iverna plošča (iverna plošča oplemenitena z melaminom) – SIST EN 14322</w:t>
      </w:r>
    </w:p>
    <w:p w14:paraId="709C916E"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5.</w:t>
      </w:r>
      <w:r w:rsidRPr="001C302C">
        <w:rPr>
          <w:rFonts w:asciiTheme="minorHAnsi" w:hAnsiTheme="minorHAnsi" w:cstheme="minorHAnsi"/>
          <w:sz w:val="22"/>
          <w:szCs w:val="22"/>
        </w:rPr>
        <w:tab/>
        <w:t xml:space="preserve">Nerjavna jeklena pločevina – </w:t>
      </w:r>
      <w:proofErr w:type="spellStart"/>
      <w:r w:rsidRPr="001C302C">
        <w:rPr>
          <w:rFonts w:asciiTheme="minorHAnsi" w:hAnsiTheme="minorHAnsi" w:cstheme="minorHAnsi"/>
          <w:sz w:val="22"/>
          <w:szCs w:val="22"/>
        </w:rPr>
        <w:t>št.jekla</w:t>
      </w:r>
      <w:proofErr w:type="spellEnd"/>
      <w:r w:rsidRPr="001C302C">
        <w:rPr>
          <w:rFonts w:asciiTheme="minorHAnsi" w:hAnsiTheme="minorHAnsi" w:cstheme="minorHAnsi"/>
          <w:sz w:val="22"/>
          <w:szCs w:val="22"/>
        </w:rPr>
        <w:t xml:space="preserve"> 1.4401; AISI316 </w:t>
      </w:r>
    </w:p>
    <w:p w14:paraId="418415D5"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6.</w:t>
      </w:r>
      <w:r w:rsidRPr="001C302C">
        <w:rPr>
          <w:rFonts w:asciiTheme="minorHAnsi" w:hAnsiTheme="minorHAnsi" w:cstheme="minorHAnsi"/>
          <w:sz w:val="22"/>
          <w:szCs w:val="22"/>
        </w:rPr>
        <w:tab/>
      </w:r>
      <w:proofErr w:type="spellStart"/>
      <w:r w:rsidRPr="001C302C">
        <w:rPr>
          <w:rFonts w:asciiTheme="minorHAnsi" w:hAnsiTheme="minorHAnsi" w:cstheme="minorHAnsi"/>
          <w:sz w:val="22"/>
          <w:szCs w:val="22"/>
        </w:rPr>
        <w:t>Kerrock</w:t>
      </w:r>
      <w:proofErr w:type="spellEnd"/>
      <w:r w:rsidRPr="001C302C">
        <w:rPr>
          <w:rFonts w:asciiTheme="minorHAnsi" w:hAnsiTheme="minorHAnsi" w:cstheme="minorHAnsi"/>
          <w:sz w:val="22"/>
          <w:szCs w:val="22"/>
        </w:rPr>
        <w:t xml:space="preserve"> antibakterijski (v celotni strukturi vgrajeno antibakterijsko sredstvo)</w:t>
      </w:r>
    </w:p>
    <w:p w14:paraId="03466360"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sidRPr="001C302C">
        <w:rPr>
          <w:rFonts w:asciiTheme="minorHAnsi" w:hAnsiTheme="minorHAnsi" w:cstheme="minorHAnsi"/>
          <w:sz w:val="22"/>
          <w:szCs w:val="22"/>
        </w:rPr>
        <w:t>7.</w:t>
      </w:r>
      <w:r w:rsidRPr="001C302C">
        <w:rPr>
          <w:rFonts w:asciiTheme="minorHAnsi" w:hAnsiTheme="minorHAnsi" w:cstheme="minorHAnsi"/>
          <w:sz w:val="22"/>
          <w:szCs w:val="22"/>
        </w:rPr>
        <w:tab/>
        <w:t>Pohištveno okovje:</w:t>
      </w:r>
      <w:r w:rsidR="009038E9">
        <w:rPr>
          <w:rFonts w:asciiTheme="minorHAnsi" w:hAnsiTheme="minorHAnsi" w:cstheme="minorHAnsi"/>
          <w:sz w:val="22"/>
          <w:szCs w:val="22"/>
        </w:rPr>
        <w:t xml:space="preserve"> </w:t>
      </w:r>
      <w:r w:rsidRPr="001C302C">
        <w:rPr>
          <w:rFonts w:asciiTheme="minorHAnsi" w:hAnsiTheme="minorHAnsi" w:cstheme="minorHAnsi"/>
          <w:sz w:val="22"/>
          <w:szCs w:val="22"/>
        </w:rPr>
        <w:t>SIST EN 15338:2007/FprA1; SIST EN 15570:2008; SISTE EN 15706:2010</w:t>
      </w:r>
    </w:p>
    <w:p w14:paraId="3E5F08EE"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Pr>
          <w:rFonts w:asciiTheme="minorHAnsi" w:hAnsiTheme="minorHAnsi" w:cstheme="minorHAnsi"/>
          <w:sz w:val="22"/>
          <w:szCs w:val="22"/>
        </w:rPr>
        <w:t>8.</w:t>
      </w:r>
      <w:r>
        <w:rPr>
          <w:rFonts w:asciiTheme="minorHAnsi" w:hAnsiTheme="minorHAnsi" w:cstheme="minorHAnsi"/>
          <w:sz w:val="22"/>
          <w:szCs w:val="22"/>
        </w:rPr>
        <w:tab/>
        <w:t xml:space="preserve">Pohištvo odpornost površin: </w:t>
      </w:r>
      <w:r w:rsidRPr="001C302C">
        <w:rPr>
          <w:rFonts w:asciiTheme="minorHAnsi" w:hAnsiTheme="minorHAnsi" w:cstheme="minorHAnsi"/>
          <w:sz w:val="22"/>
          <w:szCs w:val="22"/>
        </w:rPr>
        <w:t>SIST EN 12720:2009+A1:2014; SIST EN 12722:2009+A1:2014</w:t>
      </w:r>
    </w:p>
    <w:p w14:paraId="5EE66F00" w14:textId="77777777" w:rsidR="001C302C" w:rsidRPr="001C302C" w:rsidRDefault="001C302C" w:rsidP="001C302C">
      <w:pPr>
        <w:pStyle w:val="Sprotnaopomba-besedilo"/>
        <w:spacing w:after="0" w:line="0" w:lineRule="atLeast"/>
        <w:ind w:left="0" w:firstLine="0"/>
        <w:rPr>
          <w:rFonts w:asciiTheme="minorHAnsi" w:hAnsiTheme="minorHAnsi" w:cstheme="minorHAnsi"/>
          <w:sz w:val="22"/>
          <w:szCs w:val="22"/>
        </w:rPr>
      </w:pPr>
      <w:r>
        <w:rPr>
          <w:rFonts w:asciiTheme="minorHAnsi" w:hAnsiTheme="minorHAnsi" w:cstheme="minorHAnsi"/>
          <w:sz w:val="22"/>
          <w:szCs w:val="22"/>
        </w:rPr>
        <w:t xml:space="preserve">SIST EN 12721:2009+A1:2014; </w:t>
      </w:r>
      <w:r w:rsidRPr="001C302C">
        <w:rPr>
          <w:rFonts w:asciiTheme="minorHAnsi" w:hAnsiTheme="minorHAnsi" w:cstheme="minorHAnsi"/>
          <w:sz w:val="22"/>
          <w:szCs w:val="22"/>
        </w:rPr>
        <w:t>SIST EN 15185:2012; SIST- TS CEN/TS 15186:2006</w:t>
      </w:r>
    </w:p>
    <w:p w14:paraId="493D29FE" w14:textId="77777777" w:rsidR="001C302C" w:rsidRDefault="001C302C" w:rsidP="009E2ABA">
      <w:pPr>
        <w:tabs>
          <w:tab w:val="left" w:pos="1418"/>
          <w:tab w:val="left" w:pos="4253"/>
        </w:tabs>
        <w:spacing w:line="240" w:lineRule="auto"/>
        <w:jc w:val="both"/>
        <w:rPr>
          <w:rFonts w:eastAsia="Arial Narrow" w:cstheme="minorHAnsi"/>
        </w:rPr>
      </w:pPr>
    </w:p>
    <w:p w14:paraId="4A80CAB1" w14:textId="77777777" w:rsidR="001C302C" w:rsidRPr="00B81150" w:rsidRDefault="001C302C" w:rsidP="001C302C">
      <w:pPr>
        <w:spacing w:line="240" w:lineRule="auto"/>
        <w:jc w:val="both"/>
        <w:rPr>
          <w:rFonts w:eastAsia="Arial Narrow" w:cstheme="minorHAnsi"/>
          <w:u w:val="single"/>
        </w:rPr>
      </w:pPr>
      <w:r w:rsidRPr="00B81150">
        <w:rPr>
          <w:rFonts w:eastAsia="Arial Narrow" w:cstheme="minorHAnsi"/>
          <w:u w:val="single"/>
        </w:rPr>
        <w:t>Delovni pulti</w:t>
      </w:r>
    </w:p>
    <w:p w14:paraId="49ECC4D6" w14:textId="46CE0BD3" w:rsidR="001C302C" w:rsidRDefault="001C302C" w:rsidP="0019463A">
      <w:pPr>
        <w:spacing w:after="0" w:line="240" w:lineRule="auto"/>
        <w:jc w:val="both"/>
        <w:rPr>
          <w:rFonts w:eastAsia="Arial Narrow" w:cstheme="minorHAnsi"/>
        </w:rPr>
      </w:pPr>
      <w:r w:rsidRPr="00903CBC">
        <w:rPr>
          <w:rFonts w:eastAsia="Arial Narrow" w:cstheme="minorHAnsi"/>
        </w:rPr>
        <w:lastRenderedPageBreak/>
        <w:t>V prostor</w:t>
      </w:r>
      <w:r w:rsidR="0019463A" w:rsidRPr="00903CBC">
        <w:rPr>
          <w:rFonts w:eastAsia="Arial Narrow" w:cstheme="minorHAnsi"/>
        </w:rPr>
        <w:t xml:space="preserve">u </w:t>
      </w:r>
      <w:r w:rsidR="00995CD0">
        <w:rPr>
          <w:rFonts w:eastAsia="Arial Narrow" w:cstheme="minorHAnsi"/>
        </w:rPr>
        <w:t>anestezije</w:t>
      </w:r>
      <w:r w:rsidR="0019463A" w:rsidRPr="00903CBC">
        <w:rPr>
          <w:rFonts w:eastAsia="Arial Narrow" w:cstheme="minorHAnsi"/>
        </w:rPr>
        <w:t xml:space="preserve"> </w:t>
      </w:r>
      <w:r w:rsidRPr="001C302C">
        <w:rPr>
          <w:rFonts w:eastAsia="Arial Narrow" w:cstheme="minorHAnsi"/>
        </w:rPr>
        <w:t>mora biti delovna p</w:t>
      </w:r>
      <w:r w:rsidR="00995CD0">
        <w:rPr>
          <w:rFonts w:eastAsia="Arial Narrow" w:cstheme="minorHAnsi"/>
        </w:rPr>
        <w:t>ovršina</w:t>
      </w:r>
      <w:r w:rsidRPr="001C302C">
        <w:rPr>
          <w:rFonts w:eastAsia="Arial Narrow" w:cstheme="minorHAnsi"/>
        </w:rPr>
        <w:t xml:space="preserve"> delovnih pultov</w:t>
      </w:r>
      <w:r w:rsidR="007002B2">
        <w:rPr>
          <w:rFonts w:eastAsia="Arial Narrow" w:cstheme="minorHAnsi"/>
        </w:rPr>
        <w:t xml:space="preserve"> </w:t>
      </w:r>
      <w:r w:rsidRPr="001C302C">
        <w:rPr>
          <w:rFonts w:eastAsia="Arial Narrow" w:cstheme="minorHAnsi"/>
        </w:rPr>
        <w:t>iz nerja</w:t>
      </w:r>
      <w:r w:rsidR="00995CD0">
        <w:rPr>
          <w:rFonts w:eastAsia="Arial Narrow" w:cstheme="minorHAnsi"/>
        </w:rPr>
        <w:t>veče</w:t>
      </w:r>
      <w:r w:rsidRPr="001C302C">
        <w:rPr>
          <w:rFonts w:eastAsia="Arial Narrow" w:cstheme="minorHAnsi"/>
        </w:rPr>
        <w:t xml:space="preserve"> jeklene plo</w:t>
      </w:r>
      <w:r w:rsidRPr="001C302C">
        <w:rPr>
          <w:rFonts w:eastAsia="Calibri" w:cstheme="minorHAnsi"/>
        </w:rPr>
        <w:t>č</w:t>
      </w:r>
      <w:r w:rsidRPr="001C302C">
        <w:rPr>
          <w:rFonts w:eastAsia="Arial Narrow" w:cstheme="minorHAnsi"/>
        </w:rPr>
        <w:t>evine. Nerjav</w:t>
      </w:r>
      <w:r w:rsidR="00995CD0">
        <w:rPr>
          <w:rFonts w:eastAsia="Arial Narrow" w:cstheme="minorHAnsi"/>
        </w:rPr>
        <w:t>eča</w:t>
      </w:r>
      <w:r w:rsidRPr="001C302C">
        <w:rPr>
          <w:rFonts w:eastAsia="Arial Narrow" w:cstheme="minorHAnsi"/>
        </w:rPr>
        <w:t xml:space="preserve"> jeklena plo</w:t>
      </w:r>
      <w:r w:rsidRPr="001C302C">
        <w:rPr>
          <w:rFonts w:eastAsia="Calibri" w:cstheme="minorHAnsi"/>
        </w:rPr>
        <w:t>č</w:t>
      </w:r>
      <w:r w:rsidRPr="001C302C">
        <w:rPr>
          <w:rFonts w:eastAsia="Arial Narrow" w:cstheme="minorHAnsi"/>
        </w:rPr>
        <w:t xml:space="preserve">evina </w:t>
      </w:r>
      <w:r w:rsidRPr="001C302C">
        <w:rPr>
          <w:rFonts w:eastAsia="Calibri" w:cstheme="minorHAnsi"/>
        </w:rPr>
        <w:t>–</w:t>
      </w:r>
      <w:r w:rsidRPr="001C302C">
        <w:rPr>
          <w:rFonts w:eastAsia="Arial Narrow" w:cstheme="minorHAnsi"/>
        </w:rPr>
        <w:t xml:space="preserve"> </w:t>
      </w:r>
      <w:r w:rsidRPr="001C302C">
        <w:rPr>
          <w:rFonts w:eastAsia="Calibri" w:cstheme="minorHAnsi"/>
        </w:rPr>
        <w:t>š</w:t>
      </w:r>
      <w:r w:rsidRPr="001C302C">
        <w:rPr>
          <w:rFonts w:eastAsia="Arial Narrow" w:cstheme="minorHAnsi"/>
        </w:rPr>
        <w:t>t. jekla 14301, oznaka X5CrNi18-10 (SIST EN 10088). Vgrajen</w:t>
      </w:r>
      <w:r w:rsidR="00903CBC">
        <w:rPr>
          <w:rFonts w:eastAsia="Arial Narrow" w:cstheme="minorHAnsi"/>
        </w:rPr>
        <w:t>o</w:t>
      </w:r>
      <w:r w:rsidRPr="001C302C">
        <w:rPr>
          <w:rFonts w:eastAsia="Arial Narrow" w:cstheme="minorHAnsi"/>
        </w:rPr>
        <w:t xml:space="preserve"> korit</w:t>
      </w:r>
      <w:r w:rsidR="00903CBC">
        <w:rPr>
          <w:rFonts w:eastAsia="Arial Narrow" w:cstheme="minorHAnsi"/>
        </w:rPr>
        <w:t>o</w:t>
      </w:r>
      <w:r w:rsidRPr="001C302C">
        <w:rPr>
          <w:rFonts w:eastAsia="Arial Narrow" w:cstheme="minorHAnsi"/>
        </w:rPr>
        <w:t xml:space="preserve"> iz jeklene plo</w:t>
      </w:r>
      <w:r w:rsidRPr="001C302C">
        <w:rPr>
          <w:rFonts w:eastAsia="Calibri" w:cstheme="minorHAnsi"/>
        </w:rPr>
        <w:t>č</w:t>
      </w:r>
      <w:r w:rsidRPr="001C302C">
        <w:rPr>
          <w:rFonts w:eastAsia="Arial Narrow" w:cstheme="minorHAnsi"/>
        </w:rPr>
        <w:t xml:space="preserve">evine mora </w:t>
      </w:r>
      <w:r w:rsidR="00903CBC">
        <w:rPr>
          <w:rFonts w:eastAsia="Arial Narrow" w:cstheme="minorHAnsi"/>
        </w:rPr>
        <w:t>imeti zaobljene robove in mora</w:t>
      </w:r>
      <w:r w:rsidRPr="001C302C">
        <w:rPr>
          <w:rFonts w:eastAsia="Arial Narrow" w:cstheme="minorHAnsi"/>
        </w:rPr>
        <w:t xml:space="preserve"> biti brez preliva. Vodovodne baterije morajo biti </w:t>
      </w:r>
      <w:r w:rsidR="00903CBC">
        <w:rPr>
          <w:rFonts w:eastAsia="Arial Narrow" w:cstheme="minorHAnsi"/>
        </w:rPr>
        <w:t>stenske izvedbe</w:t>
      </w:r>
      <w:r w:rsidRPr="001C302C">
        <w:rPr>
          <w:rFonts w:eastAsia="Arial Narrow" w:cstheme="minorHAnsi"/>
        </w:rPr>
        <w:t xml:space="preserve">. Ob steni mora imeti pult zavihek vsaj 30 mm, oziroma </w:t>
      </w:r>
      <w:r w:rsidRPr="001C302C">
        <w:rPr>
          <w:rFonts w:eastAsia="Calibri" w:cstheme="minorHAnsi"/>
        </w:rPr>
        <w:t>š</w:t>
      </w:r>
      <w:r w:rsidRPr="001C302C">
        <w:rPr>
          <w:rFonts w:eastAsia="Arial Narrow" w:cstheme="minorHAnsi"/>
        </w:rPr>
        <w:t xml:space="preserve">e bolje, </w:t>
      </w:r>
      <w:r w:rsidRPr="001C302C">
        <w:rPr>
          <w:rFonts w:eastAsia="Calibri" w:cstheme="minorHAnsi"/>
        </w:rPr>
        <w:t>č</w:t>
      </w:r>
      <w:r w:rsidRPr="001C302C">
        <w:rPr>
          <w:rFonts w:eastAsia="Arial Narrow" w:cstheme="minorHAnsi"/>
        </w:rPr>
        <w:t>e se le ta podalj</w:t>
      </w:r>
      <w:r w:rsidRPr="001C302C">
        <w:rPr>
          <w:rFonts w:eastAsia="Calibri" w:cstheme="minorHAnsi"/>
        </w:rPr>
        <w:t>š</w:t>
      </w:r>
      <w:r w:rsidRPr="001C302C">
        <w:rPr>
          <w:rFonts w:eastAsia="Arial Narrow" w:cstheme="minorHAnsi"/>
        </w:rPr>
        <w:t>a v oblogo,</w:t>
      </w:r>
      <w:r w:rsidR="0041402F">
        <w:rPr>
          <w:rFonts w:eastAsia="Arial Narrow" w:cstheme="minorHAnsi"/>
        </w:rPr>
        <w:t xml:space="preserve"> </w:t>
      </w:r>
      <w:r w:rsidRPr="001C302C">
        <w:rPr>
          <w:rFonts w:eastAsia="Arial Narrow" w:cstheme="minorHAnsi"/>
        </w:rPr>
        <w:t>ki sega do spodnjega roba vise</w:t>
      </w:r>
      <w:r w:rsidRPr="001C302C">
        <w:rPr>
          <w:rFonts w:eastAsia="Calibri" w:cstheme="minorHAnsi"/>
        </w:rPr>
        <w:t>č</w:t>
      </w:r>
      <w:r w:rsidRPr="001C302C">
        <w:rPr>
          <w:rFonts w:eastAsia="Arial Narrow" w:cstheme="minorHAnsi"/>
        </w:rPr>
        <w:t>ih omaric. Kovinska oprema mora biti priklju</w:t>
      </w:r>
      <w:r w:rsidRPr="001C302C">
        <w:rPr>
          <w:rFonts w:eastAsia="Calibri" w:cstheme="minorHAnsi"/>
        </w:rPr>
        <w:t>č</w:t>
      </w:r>
      <w:r w:rsidRPr="001C302C">
        <w:rPr>
          <w:rFonts w:eastAsia="Arial Narrow" w:cstheme="minorHAnsi"/>
        </w:rPr>
        <w:t>ena na ozemljitveni vod.</w:t>
      </w:r>
    </w:p>
    <w:p w14:paraId="1B482C19" w14:textId="77777777" w:rsidR="0019463A" w:rsidRPr="001C302C" w:rsidRDefault="0019463A" w:rsidP="0019463A">
      <w:pPr>
        <w:spacing w:after="0" w:line="240" w:lineRule="auto"/>
        <w:jc w:val="both"/>
        <w:rPr>
          <w:rFonts w:eastAsia="Arial Narrow" w:cstheme="minorHAnsi"/>
        </w:rPr>
      </w:pPr>
    </w:p>
    <w:p w14:paraId="3AD07334" w14:textId="77777777" w:rsidR="001C302C" w:rsidRPr="006E7F79" w:rsidRDefault="001C302C" w:rsidP="0019463A">
      <w:pPr>
        <w:spacing w:after="0" w:line="240" w:lineRule="auto"/>
        <w:jc w:val="both"/>
        <w:rPr>
          <w:rFonts w:eastAsia="Arial Narrow" w:cstheme="minorHAnsi"/>
          <w:color w:val="FF0000"/>
        </w:rPr>
      </w:pPr>
      <w:r w:rsidRPr="001C302C">
        <w:rPr>
          <w:rFonts w:eastAsia="Arial Narrow" w:cstheme="minorHAnsi"/>
        </w:rPr>
        <w:t>Delovna površina pultov, ki nimajo vgrajenih korit in pisalnih pultov je iz iverne ploš</w:t>
      </w:r>
      <w:r w:rsidRPr="001C302C">
        <w:rPr>
          <w:rFonts w:eastAsia="Calibri" w:cstheme="minorHAnsi"/>
        </w:rPr>
        <w:t>č</w:t>
      </w:r>
      <w:r w:rsidRPr="001C302C">
        <w:rPr>
          <w:rFonts w:eastAsia="Arial Narrow" w:cstheme="minorHAnsi"/>
        </w:rPr>
        <w:t>e</w:t>
      </w:r>
      <w:r w:rsidR="00903CBC">
        <w:rPr>
          <w:rFonts w:eastAsia="Arial Narrow" w:cstheme="minorHAnsi"/>
        </w:rPr>
        <w:t xml:space="preserve"> (MDF)</w:t>
      </w:r>
      <w:r w:rsidRPr="001C302C">
        <w:rPr>
          <w:rFonts w:eastAsia="Arial Narrow" w:cstheme="minorHAnsi"/>
        </w:rPr>
        <w:t xml:space="preserve"> oplemenitene z melaminom </w:t>
      </w:r>
      <w:r w:rsidRPr="001C302C">
        <w:rPr>
          <w:rFonts w:eastAsia="Calibri" w:cstheme="minorHAnsi"/>
        </w:rPr>
        <w:t>–</w:t>
      </w:r>
      <w:r w:rsidR="00903CBC">
        <w:rPr>
          <w:rFonts w:eastAsia="Calibri" w:cstheme="minorHAnsi"/>
        </w:rPr>
        <w:t xml:space="preserve"> </w:t>
      </w:r>
      <w:r w:rsidRPr="001C302C">
        <w:rPr>
          <w:rFonts w:eastAsia="Arial Narrow" w:cstheme="minorHAnsi"/>
        </w:rPr>
        <w:t>SIST EN 14322. Robovi ivernih plo</w:t>
      </w:r>
      <w:r w:rsidRPr="001C302C">
        <w:rPr>
          <w:rFonts w:eastAsia="Calibri" w:cstheme="minorHAnsi"/>
        </w:rPr>
        <w:t>šč</w:t>
      </w:r>
      <w:r w:rsidRPr="001C302C">
        <w:rPr>
          <w:rFonts w:eastAsia="Arial Narrow" w:cstheme="minorHAnsi"/>
        </w:rPr>
        <w:t xml:space="preserve"> morajo biti zaklju</w:t>
      </w:r>
      <w:r w:rsidRPr="001C302C">
        <w:rPr>
          <w:rFonts w:eastAsia="Calibri" w:cstheme="minorHAnsi"/>
        </w:rPr>
        <w:t>č</w:t>
      </w:r>
      <w:r w:rsidRPr="001C302C">
        <w:rPr>
          <w:rFonts w:eastAsia="Arial Narrow" w:cstheme="minorHAnsi"/>
        </w:rPr>
        <w:t xml:space="preserve">eni z ABS </w:t>
      </w:r>
      <w:proofErr w:type="spellStart"/>
      <w:r w:rsidRPr="001C302C">
        <w:rPr>
          <w:rFonts w:eastAsia="Arial Narrow" w:cstheme="minorHAnsi"/>
        </w:rPr>
        <w:t>nalimkom</w:t>
      </w:r>
      <w:proofErr w:type="spellEnd"/>
      <w:r w:rsidRPr="001C302C">
        <w:rPr>
          <w:rFonts w:eastAsia="Arial Narrow" w:cstheme="minorHAnsi"/>
        </w:rPr>
        <w:t xml:space="preserve"> debeline 2,5 mm. ABS </w:t>
      </w:r>
      <w:proofErr w:type="spellStart"/>
      <w:r w:rsidRPr="001C302C">
        <w:rPr>
          <w:rFonts w:eastAsia="Arial Narrow" w:cstheme="minorHAnsi"/>
        </w:rPr>
        <w:t>nalimek</w:t>
      </w:r>
      <w:proofErr w:type="spellEnd"/>
      <w:r w:rsidRPr="001C302C">
        <w:rPr>
          <w:rFonts w:eastAsia="Arial Narrow" w:cstheme="minorHAnsi"/>
        </w:rPr>
        <w:t xml:space="preserve"> mora biti v stikih bru</w:t>
      </w:r>
      <w:r w:rsidRPr="001C302C">
        <w:rPr>
          <w:rFonts w:eastAsia="Calibri" w:cstheme="minorHAnsi"/>
        </w:rPr>
        <w:t>š</w:t>
      </w:r>
      <w:r w:rsidRPr="001C302C">
        <w:rPr>
          <w:rFonts w:eastAsia="Arial Narrow" w:cstheme="minorHAnsi"/>
        </w:rPr>
        <w:t>en pod kotom, imeti mora posnete robove. Vi</w:t>
      </w:r>
      <w:r w:rsidRPr="001C302C">
        <w:rPr>
          <w:rFonts w:eastAsia="Calibri" w:cstheme="minorHAnsi"/>
        </w:rPr>
        <w:t>š</w:t>
      </w:r>
      <w:r w:rsidRPr="001C302C">
        <w:rPr>
          <w:rFonts w:eastAsia="Arial Narrow" w:cstheme="minorHAnsi"/>
        </w:rPr>
        <w:t>ina pulta za stoje</w:t>
      </w:r>
      <w:r w:rsidRPr="001C302C">
        <w:rPr>
          <w:rFonts w:eastAsia="Calibri" w:cstheme="minorHAnsi"/>
        </w:rPr>
        <w:t>č</w:t>
      </w:r>
      <w:r w:rsidRPr="001C302C">
        <w:rPr>
          <w:rFonts w:eastAsia="Arial Narrow" w:cstheme="minorHAnsi"/>
        </w:rPr>
        <w:t>e delo je 90 cm, vi</w:t>
      </w:r>
      <w:r w:rsidRPr="001C302C">
        <w:rPr>
          <w:rFonts w:eastAsia="Calibri" w:cstheme="minorHAnsi"/>
        </w:rPr>
        <w:t>š</w:t>
      </w:r>
      <w:r w:rsidRPr="001C302C">
        <w:rPr>
          <w:rFonts w:eastAsia="Arial Narrow" w:cstheme="minorHAnsi"/>
        </w:rPr>
        <w:t xml:space="preserve">ina pulta za administrativno delo je 75 cm. </w:t>
      </w:r>
    </w:p>
    <w:p w14:paraId="69E06D9A" w14:textId="77777777" w:rsidR="001C302C" w:rsidRPr="001C302C" w:rsidRDefault="001C302C" w:rsidP="0019463A">
      <w:pPr>
        <w:spacing w:after="0" w:line="240" w:lineRule="auto"/>
        <w:jc w:val="both"/>
        <w:rPr>
          <w:rFonts w:eastAsia="Arial Narrow" w:cstheme="minorHAnsi"/>
        </w:rPr>
      </w:pPr>
      <w:r w:rsidRPr="001C302C">
        <w:rPr>
          <w:rFonts w:eastAsia="Arial Narrow" w:cstheme="minorHAnsi"/>
        </w:rPr>
        <w:t>V primeru, da so predelne stene izvedene iz mav</w:t>
      </w:r>
      <w:r w:rsidRPr="001C302C">
        <w:rPr>
          <w:rFonts w:eastAsia="Calibri" w:cstheme="minorHAnsi"/>
        </w:rPr>
        <w:t>č</w:t>
      </w:r>
      <w:r w:rsidRPr="001C302C">
        <w:rPr>
          <w:rFonts w:eastAsia="Arial Narrow" w:cstheme="minorHAnsi"/>
        </w:rPr>
        <w:t>no kartonskih plo</w:t>
      </w:r>
      <w:r w:rsidRPr="001C302C">
        <w:rPr>
          <w:rFonts w:eastAsia="Calibri" w:cstheme="minorHAnsi"/>
        </w:rPr>
        <w:t>šč</w:t>
      </w:r>
      <w:r w:rsidRPr="001C302C">
        <w:rPr>
          <w:rFonts w:eastAsia="Arial Narrow" w:cstheme="minorHAnsi"/>
        </w:rPr>
        <w:t xml:space="preserve">, je potrebno predhodno vgraditi nosilce oziroma konzole. </w:t>
      </w:r>
    </w:p>
    <w:p w14:paraId="61D9935F" w14:textId="77777777" w:rsidR="001C302C" w:rsidRPr="001C302C" w:rsidRDefault="001C302C" w:rsidP="0019463A">
      <w:pPr>
        <w:spacing w:after="0" w:line="240" w:lineRule="auto"/>
        <w:jc w:val="both"/>
        <w:rPr>
          <w:rFonts w:eastAsia="Arial Narrow" w:cstheme="minorHAnsi"/>
        </w:rPr>
      </w:pPr>
      <w:r w:rsidRPr="001C302C">
        <w:rPr>
          <w:rFonts w:eastAsia="Arial Narrow" w:cstheme="minorHAnsi"/>
        </w:rPr>
        <w:t>Ploš</w:t>
      </w:r>
      <w:r w:rsidRPr="001C302C">
        <w:rPr>
          <w:rFonts w:eastAsia="Calibri" w:cstheme="minorHAnsi"/>
        </w:rPr>
        <w:t>č</w:t>
      </w:r>
      <w:r w:rsidRPr="001C302C">
        <w:rPr>
          <w:rFonts w:eastAsia="Arial Narrow" w:cstheme="minorHAnsi"/>
        </w:rPr>
        <w:t xml:space="preserve">a delovnega pulta se lahko postavi tudi na predhodno pripravljen podstavek. Podstavek je lahko betonski ali iz lesenih </w:t>
      </w:r>
      <w:proofErr w:type="spellStart"/>
      <w:r w:rsidRPr="001C302C">
        <w:rPr>
          <w:rFonts w:eastAsia="Arial Narrow" w:cstheme="minorHAnsi"/>
        </w:rPr>
        <w:t>moralov</w:t>
      </w:r>
      <w:proofErr w:type="spellEnd"/>
      <w:r w:rsidRPr="001C302C">
        <w:rPr>
          <w:rFonts w:eastAsia="Arial Narrow" w:cstheme="minorHAnsi"/>
        </w:rPr>
        <w:t>. Vi</w:t>
      </w:r>
      <w:r w:rsidRPr="001C302C">
        <w:rPr>
          <w:rFonts w:eastAsia="Calibri" w:cstheme="minorHAnsi"/>
        </w:rPr>
        <w:t>š</w:t>
      </w:r>
      <w:r w:rsidRPr="001C302C">
        <w:rPr>
          <w:rFonts w:eastAsia="Arial Narrow" w:cstheme="minorHAnsi"/>
        </w:rPr>
        <w:t xml:space="preserve">ina podstavka je 10 cm. Stik med podstavkom in finalnim tlakom je izveden z </w:t>
      </w:r>
      <w:proofErr w:type="spellStart"/>
      <w:r w:rsidRPr="001C302C">
        <w:rPr>
          <w:rFonts w:eastAsia="Arial Narrow" w:cstheme="minorHAnsi"/>
        </w:rPr>
        <w:t>zaokrožico</w:t>
      </w:r>
      <w:proofErr w:type="spellEnd"/>
      <w:r w:rsidRPr="001C302C">
        <w:rPr>
          <w:rFonts w:eastAsia="Arial Narrow" w:cstheme="minorHAnsi"/>
        </w:rPr>
        <w:t xml:space="preserve">, višine 10 cm. </w:t>
      </w:r>
    </w:p>
    <w:p w14:paraId="72F788F6" w14:textId="77777777" w:rsidR="001C302C" w:rsidRPr="001C302C" w:rsidRDefault="001C302C" w:rsidP="0019463A">
      <w:pPr>
        <w:spacing w:after="0" w:line="240" w:lineRule="auto"/>
        <w:jc w:val="both"/>
        <w:rPr>
          <w:rFonts w:eastAsia="Arial Narrow" w:cstheme="minorHAnsi"/>
        </w:rPr>
      </w:pPr>
      <w:r w:rsidRPr="001C302C">
        <w:rPr>
          <w:rFonts w:eastAsia="Arial Narrow" w:cstheme="minorHAnsi"/>
        </w:rPr>
        <w:t>V primeru, da so delovni in pisalni pulti postavljeni neposredno na tla, je potrebno stik med pultom (</w:t>
      </w:r>
      <w:proofErr w:type="spellStart"/>
      <w:r w:rsidRPr="001C302C">
        <w:rPr>
          <w:rFonts w:eastAsia="Arial Narrow" w:cstheme="minorHAnsi"/>
        </w:rPr>
        <w:t>coklom</w:t>
      </w:r>
      <w:proofErr w:type="spellEnd"/>
      <w:r w:rsidRPr="001C302C">
        <w:rPr>
          <w:rFonts w:eastAsia="Arial Narrow" w:cstheme="minorHAnsi"/>
        </w:rPr>
        <w:t>) in tlemi zatesniti, da je omogo</w:t>
      </w:r>
      <w:r w:rsidRPr="001C302C">
        <w:rPr>
          <w:rFonts w:eastAsia="Calibri" w:cstheme="minorHAnsi"/>
        </w:rPr>
        <w:t>č</w:t>
      </w:r>
      <w:r w:rsidRPr="001C302C">
        <w:rPr>
          <w:rFonts w:eastAsia="Arial Narrow" w:cstheme="minorHAnsi"/>
        </w:rPr>
        <w:t xml:space="preserve">eno strojno </w:t>
      </w:r>
      <w:r w:rsidRPr="001C302C">
        <w:rPr>
          <w:rFonts w:eastAsia="Calibri" w:cstheme="minorHAnsi"/>
        </w:rPr>
        <w:t>č</w:t>
      </w:r>
      <w:r w:rsidRPr="001C302C">
        <w:rPr>
          <w:rFonts w:eastAsia="Arial Narrow" w:cstheme="minorHAnsi"/>
        </w:rPr>
        <w:t>i</w:t>
      </w:r>
      <w:r w:rsidRPr="001C302C">
        <w:rPr>
          <w:rFonts w:eastAsia="Calibri" w:cstheme="minorHAnsi"/>
        </w:rPr>
        <w:t>šč</w:t>
      </w:r>
      <w:r w:rsidRPr="001C302C">
        <w:rPr>
          <w:rFonts w:eastAsia="Arial Narrow" w:cstheme="minorHAnsi"/>
        </w:rPr>
        <w:t>enje.</w:t>
      </w:r>
    </w:p>
    <w:p w14:paraId="1D4E4353" w14:textId="77777777" w:rsidR="001C302C" w:rsidRPr="001C302C" w:rsidRDefault="001C302C" w:rsidP="001C302C">
      <w:pPr>
        <w:spacing w:line="240" w:lineRule="auto"/>
        <w:ind w:left="1080"/>
        <w:jc w:val="both"/>
        <w:rPr>
          <w:rFonts w:eastAsia="Arial Narrow" w:cstheme="minorHAnsi"/>
          <w:b/>
        </w:rPr>
      </w:pPr>
    </w:p>
    <w:p w14:paraId="5E7987AA" w14:textId="77777777" w:rsidR="001C302C" w:rsidRPr="00B81150" w:rsidRDefault="0019463A" w:rsidP="001C302C">
      <w:pPr>
        <w:spacing w:line="240" w:lineRule="auto"/>
        <w:jc w:val="both"/>
        <w:rPr>
          <w:rFonts w:eastAsia="Arial Narrow" w:cstheme="minorHAnsi"/>
          <w:u w:val="single"/>
        </w:rPr>
      </w:pPr>
      <w:r w:rsidRPr="00B81150">
        <w:rPr>
          <w:rFonts w:eastAsia="Arial Narrow" w:cstheme="minorHAnsi"/>
          <w:u w:val="single"/>
        </w:rPr>
        <w:t>Viseče stenske omarice in omare</w:t>
      </w:r>
    </w:p>
    <w:p w14:paraId="77566DA8" w14:textId="77777777" w:rsidR="001C302C" w:rsidRPr="001C302C" w:rsidRDefault="001C302C" w:rsidP="001C302C">
      <w:pPr>
        <w:spacing w:line="240" w:lineRule="auto"/>
        <w:jc w:val="both"/>
        <w:rPr>
          <w:rFonts w:eastAsia="Arial Narrow" w:cstheme="minorHAnsi"/>
        </w:rPr>
      </w:pPr>
      <w:r w:rsidRPr="001C302C">
        <w:rPr>
          <w:rFonts w:eastAsia="Arial Narrow" w:cstheme="minorHAnsi"/>
        </w:rPr>
        <w:t>Omare se lo</w:t>
      </w:r>
      <w:r w:rsidRPr="001C302C">
        <w:rPr>
          <w:rFonts w:eastAsia="Calibri" w:cstheme="minorHAnsi"/>
        </w:rPr>
        <w:t>č</w:t>
      </w:r>
      <w:r w:rsidRPr="001C302C">
        <w:rPr>
          <w:rFonts w:eastAsia="Arial Narrow" w:cstheme="minorHAnsi"/>
        </w:rPr>
        <w:t>ijo po funkciji, po dimenzijah, na</w:t>
      </w:r>
      <w:r w:rsidRPr="001C302C">
        <w:rPr>
          <w:rFonts w:eastAsia="Calibri" w:cstheme="minorHAnsi"/>
        </w:rPr>
        <w:t>č</w:t>
      </w:r>
      <w:r w:rsidRPr="001C302C">
        <w:rPr>
          <w:rFonts w:eastAsia="Arial Narrow" w:cstheme="minorHAnsi"/>
        </w:rPr>
        <w:t>inu monta</w:t>
      </w:r>
      <w:r w:rsidRPr="001C302C">
        <w:rPr>
          <w:rFonts w:eastAsia="Calibri" w:cstheme="minorHAnsi"/>
        </w:rPr>
        <w:t>ž</w:t>
      </w:r>
      <w:r w:rsidRPr="001C302C">
        <w:rPr>
          <w:rFonts w:eastAsia="Arial Narrow" w:cstheme="minorHAnsi"/>
        </w:rPr>
        <w:t>e in po obdelavi.</w:t>
      </w:r>
    </w:p>
    <w:p w14:paraId="49B9AB42" w14:textId="65754DD2" w:rsidR="0019463A" w:rsidRPr="0019463A" w:rsidRDefault="001C302C" w:rsidP="001C302C">
      <w:pPr>
        <w:spacing w:line="240" w:lineRule="auto"/>
        <w:jc w:val="both"/>
        <w:rPr>
          <w:rFonts w:eastAsia="Arial Narrow" w:cstheme="minorHAnsi"/>
        </w:rPr>
      </w:pPr>
      <w:r w:rsidRPr="0019463A">
        <w:rPr>
          <w:rFonts w:eastAsia="Arial Narrow" w:cstheme="minorHAnsi"/>
        </w:rPr>
        <w:t>Vise</w:t>
      </w:r>
      <w:r w:rsidRPr="0019463A">
        <w:rPr>
          <w:rFonts w:eastAsia="Calibri" w:cstheme="minorHAnsi"/>
        </w:rPr>
        <w:t>č</w:t>
      </w:r>
      <w:r w:rsidRPr="0019463A">
        <w:rPr>
          <w:rFonts w:eastAsia="Arial Narrow" w:cstheme="minorHAnsi"/>
        </w:rPr>
        <w:t>e stenske omarice, omare in regali  v prostor</w:t>
      </w:r>
      <w:r w:rsidR="0019463A" w:rsidRPr="0019463A">
        <w:rPr>
          <w:rFonts w:eastAsia="Arial Narrow" w:cstheme="minorHAnsi"/>
        </w:rPr>
        <w:t xml:space="preserve">u priprave </w:t>
      </w:r>
      <w:r w:rsidR="00656AF5" w:rsidRPr="00656AF5">
        <w:rPr>
          <w:rFonts w:eastAsia="Arial Narrow" w:cstheme="minorHAnsi"/>
        </w:rPr>
        <w:t>pacienta</w:t>
      </w:r>
      <w:r w:rsidRPr="0019463A">
        <w:rPr>
          <w:rFonts w:eastAsia="Arial Narrow" w:cstheme="minorHAnsi"/>
        </w:rPr>
        <w:t>, so izve</w:t>
      </w:r>
      <w:r w:rsidRPr="00656AF5">
        <w:rPr>
          <w:rFonts w:eastAsia="Arial Narrow" w:cstheme="minorHAnsi"/>
        </w:rPr>
        <w:t>dene iz nerjav</w:t>
      </w:r>
      <w:r w:rsidR="00C8009B">
        <w:rPr>
          <w:rFonts w:eastAsia="Arial Narrow" w:cstheme="minorHAnsi"/>
        </w:rPr>
        <w:t>eče</w:t>
      </w:r>
      <w:r w:rsidRPr="00656AF5">
        <w:rPr>
          <w:rFonts w:eastAsia="Arial Narrow" w:cstheme="minorHAnsi"/>
        </w:rPr>
        <w:t xml:space="preserve"> jeklene plo</w:t>
      </w:r>
      <w:r w:rsidRPr="00656AF5">
        <w:rPr>
          <w:rFonts w:eastAsia="Calibri" w:cstheme="minorHAnsi"/>
        </w:rPr>
        <w:t>č</w:t>
      </w:r>
      <w:r w:rsidRPr="00656AF5">
        <w:rPr>
          <w:rFonts w:eastAsia="Arial Narrow" w:cstheme="minorHAnsi"/>
        </w:rPr>
        <w:t xml:space="preserve">evine </w:t>
      </w:r>
      <w:r w:rsidRPr="0019463A">
        <w:rPr>
          <w:rFonts w:eastAsia="Calibri" w:cstheme="minorHAnsi"/>
        </w:rPr>
        <w:t>–</w:t>
      </w:r>
      <w:r w:rsidRPr="0019463A">
        <w:rPr>
          <w:rFonts w:eastAsia="Arial Narrow" w:cstheme="minorHAnsi"/>
        </w:rPr>
        <w:t xml:space="preserve"> </w:t>
      </w:r>
      <w:proofErr w:type="spellStart"/>
      <w:r w:rsidRPr="0019463A">
        <w:rPr>
          <w:rFonts w:eastAsia="Calibri" w:cstheme="minorHAnsi"/>
        </w:rPr>
        <w:t>š</w:t>
      </w:r>
      <w:r w:rsidRPr="0019463A">
        <w:rPr>
          <w:rFonts w:eastAsia="Arial Narrow" w:cstheme="minorHAnsi"/>
        </w:rPr>
        <w:t>t.jekla</w:t>
      </w:r>
      <w:proofErr w:type="spellEnd"/>
      <w:r w:rsidRPr="0019463A">
        <w:rPr>
          <w:rFonts w:eastAsia="Arial Narrow" w:cstheme="minorHAnsi"/>
        </w:rPr>
        <w:t xml:space="preserve"> 14301, oznaka X5CrNi 18-10 (SIST EN</w:t>
      </w:r>
      <w:r w:rsidR="00C15D91">
        <w:rPr>
          <w:rFonts w:eastAsia="Arial Narrow" w:cstheme="minorHAnsi"/>
        </w:rPr>
        <w:t xml:space="preserve"> 10088).</w:t>
      </w:r>
    </w:p>
    <w:p w14:paraId="72EBEC19" w14:textId="60375039" w:rsidR="001C302C" w:rsidRPr="0019463A" w:rsidRDefault="001C302C" w:rsidP="001C302C">
      <w:pPr>
        <w:spacing w:line="240" w:lineRule="auto"/>
        <w:jc w:val="both"/>
        <w:rPr>
          <w:rFonts w:eastAsia="Arial Narrow" w:cstheme="minorHAnsi"/>
        </w:rPr>
      </w:pPr>
      <w:r w:rsidRPr="001C302C">
        <w:rPr>
          <w:rFonts w:eastAsia="Arial Narrow" w:cstheme="minorHAnsi"/>
        </w:rPr>
        <w:t>V vseh ostalih prostorih so korpusi omar izdelani iz ivernih plo</w:t>
      </w:r>
      <w:r w:rsidRPr="001C302C">
        <w:rPr>
          <w:rFonts w:eastAsia="Calibri" w:cstheme="minorHAnsi"/>
        </w:rPr>
        <w:t>šč</w:t>
      </w:r>
      <w:r w:rsidR="00C15D91">
        <w:rPr>
          <w:rFonts w:eastAsia="Calibri" w:cstheme="minorHAnsi"/>
        </w:rPr>
        <w:t xml:space="preserve"> </w:t>
      </w:r>
      <w:r w:rsidR="00C15D91" w:rsidRPr="001C302C">
        <w:rPr>
          <w:rFonts w:eastAsia="Arial Narrow" w:cstheme="minorHAnsi"/>
        </w:rPr>
        <w:t xml:space="preserve">oplemenitene z melaminom </w:t>
      </w:r>
      <w:r w:rsidR="00C15D91" w:rsidRPr="001C302C">
        <w:rPr>
          <w:rFonts w:eastAsia="Calibri" w:cstheme="minorHAnsi"/>
        </w:rPr>
        <w:t>–</w:t>
      </w:r>
      <w:r w:rsidR="00656AF5">
        <w:rPr>
          <w:rFonts w:eastAsia="Calibri" w:cstheme="minorHAnsi"/>
        </w:rPr>
        <w:t xml:space="preserve"> </w:t>
      </w:r>
      <w:r w:rsidR="00C15D91">
        <w:rPr>
          <w:rFonts w:eastAsia="Arial Narrow" w:cstheme="minorHAnsi"/>
        </w:rPr>
        <w:t>SIST EN 14322.;</w:t>
      </w:r>
      <w:r w:rsidRPr="001C302C">
        <w:rPr>
          <w:rFonts w:eastAsia="Arial Narrow" w:cstheme="minorHAnsi"/>
        </w:rPr>
        <w:t xml:space="preserve"> obojestransko obdelanih z laminatom. Laminat mora biti kvaliteten, odporen na mokro </w:t>
      </w:r>
      <w:r w:rsidRPr="001C302C">
        <w:rPr>
          <w:rFonts w:eastAsia="Calibri" w:cstheme="minorHAnsi"/>
        </w:rPr>
        <w:t>č</w:t>
      </w:r>
      <w:r w:rsidRPr="001C302C">
        <w:rPr>
          <w:rFonts w:eastAsia="Arial Narrow" w:cstheme="minorHAnsi"/>
        </w:rPr>
        <w:t>i</w:t>
      </w:r>
      <w:r w:rsidRPr="001C302C">
        <w:rPr>
          <w:rFonts w:eastAsia="Calibri" w:cstheme="minorHAnsi"/>
        </w:rPr>
        <w:t>šč</w:t>
      </w:r>
      <w:r w:rsidRPr="001C302C">
        <w:rPr>
          <w:rFonts w:eastAsia="Arial Narrow" w:cstheme="minorHAnsi"/>
        </w:rPr>
        <w:t>enje . Robovi vrat zaklju</w:t>
      </w:r>
      <w:r w:rsidRPr="001C302C">
        <w:rPr>
          <w:rFonts w:eastAsia="Calibri" w:cstheme="minorHAnsi"/>
        </w:rPr>
        <w:t>č</w:t>
      </w:r>
      <w:r w:rsidRPr="001C302C">
        <w:rPr>
          <w:rFonts w:eastAsia="Arial Narrow" w:cstheme="minorHAnsi"/>
        </w:rPr>
        <w:t xml:space="preserve">eni z ABS </w:t>
      </w:r>
      <w:proofErr w:type="spellStart"/>
      <w:r w:rsidRPr="001C302C">
        <w:rPr>
          <w:rFonts w:eastAsia="Arial Narrow" w:cstheme="minorHAnsi"/>
        </w:rPr>
        <w:t>nalimkom</w:t>
      </w:r>
      <w:proofErr w:type="spellEnd"/>
      <w:r w:rsidRPr="001C302C">
        <w:rPr>
          <w:rFonts w:eastAsia="Arial Narrow" w:cstheme="minorHAnsi"/>
        </w:rPr>
        <w:t>, debeline 2,5 mm, s posnetimi robovi. Vrata omar morajo biti opremljena s cilindri</w:t>
      </w:r>
      <w:r w:rsidRPr="001C302C">
        <w:rPr>
          <w:rFonts w:eastAsia="Calibri" w:cstheme="minorHAnsi"/>
        </w:rPr>
        <w:t>č</w:t>
      </w:r>
      <w:r w:rsidRPr="001C302C">
        <w:rPr>
          <w:rFonts w:eastAsia="Arial Narrow" w:cstheme="minorHAnsi"/>
        </w:rPr>
        <w:t>no klju</w:t>
      </w:r>
      <w:r w:rsidRPr="001C302C">
        <w:rPr>
          <w:rFonts w:eastAsia="Calibri" w:cstheme="minorHAnsi"/>
        </w:rPr>
        <w:t>č</w:t>
      </w:r>
      <w:r w:rsidRPr="001C302C">
        <w:rPr>
          <w:rFonts w:eastAsia="Arial Narrow" w:cstheme="minorHAnsi"/>
        </w:rPr>
        <w:t>avnico. Te</w:t>
      </w:r>
      <w:r w:rsidRPr="001C302C">
        <w:rPr>
          <w:rFonts w:eastAsia="Calibri" w:cstheme="minorHAnsi"/>
        </w:rPr>
        <w:t>č</w:t>
      </w:r>
      <w:r w:rsidRPr="001C302C">
        <w:rPr>
          <w:rFonts w:eastAsia="Arial Narrow" w:cstheme="minorHAnsi"/>
        </w:rPr>
        <w:t>aji morajo biti kvalitetni, kovinski. V primeru, da so vrata omar in vise</w:t>
      </w:r>
      <w:r w:rsidRPr="001C302C">
        <w:rPr>
          <w:rFonts w:eastAsia="Calibri" w:cstheme="minorHAnsi"/>
        </w:rPr>
        <w:t>č</w:t>
      </w:r>
      <w:r w:rsidRPr="001C302C">
        <w:rPr>
          <w:rFonts w:eastAsia="Arial Narrow" w:cstheme="minorHAnsi"/>
        </w:rPr>
        <w:t>ih omaric steklena</w:t>
      </w:r>
      <w:r w:rsidR="00C8009B">
        <w:rPr>
          <w:rFonts w:eastAsia="Arial Narrow" w:cstheme="minorHAnsi"/>
        </w:rPr>
        <w:t>,</w:t>
      </w:r>
      <w:r w:rsidRPr="001C302C">
        <w:rPr>
          <w:rFonts w:eastAsia="Arial Narrow" w:cstheme="minorHAnsi"/>
        </w:rPr>
        <w:t xml:space="preserve"> mora biti</w:t>
      </w:r>
      <w:r w:rsidR="00C15D91">
        <w:rPr>
          <w:rFonts w:eastAsia="Arial Narrow" w:cstheme="minorHAnsi"/>
        </w:rPr>
        <w:t xml:space="preserve"> steklo kaljeno, debeline 4 mm.</w:t>
      </w:r>
      <w:r w:rsidRPr="001C302C">
        <w:rPr>
          <w:rFonts w:eastAsia="Arial Narrow" w:cstheme="minorHAnsi"/>
        </w:rPr>
        <w:t xml:space="preserve"> Police morajo biti vsestransko robljene z robnim trakom. </w:t>
      </w:r>
    </w:p>
    <w:p w14:paraId="5FCD7537" w14:textId="77777777" w:rsidR="001C302C" w:rsidRPr="0019463A" w:rsidRDefault="001C302C" w:rsidP="001C302C">
      <w:pPr>
        <w:spacing w:line="240" w:lineRule="auto"/>
        <w:jc w:val="both"/>
        <w:rPr>
          <w:rFonts w:eastAsia="Arial Narrow" w:cstheme="minorHAnsi"/>
        </w:rPr>
      </w:pPr>
      <w:r w:rsidRPr="001C302C">
        <w:rPr>
          <w:rFonts w:eastAsia="Arial Narrow" w:cstheme="minorHAnsi"/>
        </w:rPr>
        <w:t xml:space="preserve">Omare so lahko obešene na steno ali pa so postavljene na kovinske noge z možnostjo regulacije višine ter montažnim </w:t>
      </w:r>
      <w:proofErr w:type="spellStart"/>
      <w:r w:rsidRPr="001C302C">
        <w:rPr>
          <w:rFonts w:eastAsia="Arial Narrow" w:cstheme="minorHAnsi"/>
        </w:rPr>
        <w:t>coklom</w:t>
      </w:r>
      <w:proofErr w:type="spellEnd"/>
      <w:r w:rsidRPr="001C302C">
        <w:rPr>
          <w:rFonts w:eastAsia="Arial Narrow" w:cstheme="minorHAnsi"/>
        </w:rPr>
        <w:t xml:space="preserve">. Cokel iz </w:t>
      </w:r>
      <w:proofErr w:type="spellStart"/>
      <w:r w:rsidRPr="001C302C">
        <w:rPr>
          <w:rFonts w:eastAsia="Arial Narrow" w:cstheme="minorHAnsi"/>
        </w:rPr>
        <w:t>Alu</w:t>
      </w:r>
      <w:proofErr w:type="spellEnd"/>
      <w:r w:rsidRPr="001C302C">
        <w:rPr>
          <w:rFonts w:eastAsia="Arial Narrow" w:cstheme="minorHAnsi"/>
        </w:rPr>
        <w:t xml:space="preserve"> plo</w:t>
      </w:r>
      <w:r w:rsidRPr="001C302C">
        <w:rPr>
          <w:rFonts w:eastAsia="Calibri" w:cstheme="minorHAnsi"/>
        </w:rPr>
        <w:t>č</w:t>
      </w:r>
      <w:r w:rsidRPr="001C302C">
        <w:rPr>
          <w:rFonts w:eastAsia="Arial Narrow" w:cstheme="minorHAnsi"/>
        </w:rPr>
        <w:t>evine, stik s tlemi tesnjen s tesnilom.</w:t>
      </w:r>
    </w:p>
    <w:p w14:paraId="68169BD1" w14:textId="30904EFB" w:rsidR="001C302C" w:rsidRPr="001C302C" w:rsidRDefault="001C302C" w:rsidP="001C302C">
      <w:pPr>
        <w:spacing w:line="240" w:lineRule="auto"/>
        <w:jc w:val="both"/>
        <w:rPr>
          <w:rFonts w:eastAsia="Arial Narrow" w:cstheme="minorHAnsi"/>
        </w:rPr>
      </w:pPr>
      <w:r w:rsidRPr="001C302C">
        <w:rPr>
          <w:rFonts w:eastAsia="Arial Narrow" w:cstheme="minorHAnsi"/>
        </w:rPr>
        <w:t>V primeru, da so omare obešene na steno in da so predelne stene izvedene iz mav</w:t>
      </w:r>
      <w:r w:rsidRPr="001C302C">
        <w:rPr>
          <w:rFonts w:eastAsia="Calibri" w:cstheme="minorHAnsi"/>
        </w:rPr>
        <w:t>č</w:t>
      </w:r>
      <w:r w:rsidRPr="001C302C">
        <w:rPr>
          <w:rFonts w:eastAsia="Arial Narrow" w:cstheme="minorHAnsi"/>
        </w:rPr>
        <w:t>no kartonskih plo</w:t>
      </w:r>
      <w:r w:rsidRPr="001C302C">
        <w:rPr>
          <w:rFonts w:eastAsia="Calibri" w:cstheme="minorHAnsi"/>
        </w:rPr>
        <w:t>šč</w:t>
      </w:r>
      <w:r w:rsidRPr="001C302C">
        <w:rPr>
          <w:rFonts w:eastAsia="Arial Narrow" w:cstheme="minorHAnsi"/>
        </w:rPr>
        <w:t>, je potrebno predhodno vgraditi oja</w:t>
      </w:r>
      <w:r w:rsidRPr="001C302C">
        <w:rPr>
          <w:rFonts w:eastAsia="Calibri" w:cstheme="minorHAnsi"/>
        </w:rPr>
        <w:t>č</w:t>
      </w:r>
      <w:r w:rsidRPr="001C302C">
        <w:rPr>
          <w:rFonts w:eastAsia="Arial Narrow" w:cstheme="minorHAnsi"/>
        </w:rPr>
        <w:t>itve.</w:t>
      </w:r>
      <w:r w:rsidR="00C15D91">
        <w:rPr>
          <w:rFonts w:eastAsia="Arial Narrow" w:cstheme="minorHAnsi"/>
        </w:rPr>
        <w:t xml:space="preserve"> </w:t>
      </w:r>
      <w:r w:rsidRPr="001C302C">
        <w:rPr>
          <w:rFonts w:eastAsia="Arial Narrow" w:cstheme="minorHAnsi"/>
        </w:rPr>
        <w:t>V kolikor oja</w:t>
      </w:r>
      <w:r w:rsidRPr="001C302C">
        <w:rPr>
          <w:rFonts w:eastAsia="Calibri" w:cstheme="minorHAnsi"/>
        </w:rPr>
        <w:t>č</w:t>
      </w:r>
      <w:r w:rsidRPr="001C302C">
        <w:rPr>
          <w:rFonts w:eastAsia="Arial Narrow" w:cstheme="minorHAnsi"/>
        </w:rPr>
        <w:t>itve niso vgrajene v stene se mora pri monta</w:t>
      </w:r>
      <w:r w:rsidRPr="001C302C">
        <w:rPr>
          <w:rFonts w:eastAsia="Calibri" w:cstheme="minorHAnsi"/>
        </w:rPr>
        <w:t>ž</w:t>
      </w:r>
      <w:r w:rsidRPr="001C302C">
        <w:rPr>
          <w:rFonts w:eastAsia="Arial Narrow" w:cstheme="minorHAnsi"/>
        </w:rPr>
        <w:t>i vise</w:t>
      </w:r>
      <w:r w:rsidRPr="001C302C">
        <w:rPr>
          <w:rFonts w:eastAsia="Calibri" w:cstheme="minorHAnsi"/>
        </w:rPr>
        <w:t>č</w:t>
      </w:r>
      <w:r w:rsidRPr="001C302C">
        <w:rPr>
          <w:rFonts w:eastAsia="Arial Narrow" w:cstheme="minorHAnsi"/>
        </w:rPr>
        <w:t>ih omaric uporabit</w:t>
      </w:r>
      <w:r w:rsidR="0019463A">
        <w:rPr>
          <w:rFonts w:eastAsia="Arial Narrow" w:cstheme="minorHAnsi"/>
        </w:rPr>
        <w:t xml:space="preserve">i posebne vijake za votle stene. </w:t>
      </w:r>
      <w:r w:rsidRPr="001C302C">
        <w:rPr>
          <w:rFonts w:eastAsia="Arial Narrow" w:cstheme="minorHAnsi"/>
        </w:rPr>
        <w:t>Omare obešen</w:t>
      </w:r>
      <w:r w:rsidR="00C8009B">
        <w:rPr>
          <w:rFonts w:eastAsia="Arial Narrow" w:cstheme="minorHAnsi"/>
        </w:rPr>
        <w:t>e</w:t>
      </w:r>
      <w:r w:rsidRPr="001C302C">
        <w:rPr>
          <w:rFonts w:eastAsia="Arial Narrow" w:cstheme="minorHAnsi"/>
        </w:rPr>
        <w:t xml:space="preserve"> na steno morajo imeti oja</w:t>
      </w:r>
      <w:r w:rsidRPr="001C302C">
        <w:rPr>
          <w:rFonts w:eastAsia="Calibri" w:cstheme="minorHAnsi"/>
        </w:rPr>
        <w:t>č</w:t>
      </w:r>
      <w:r w:rsidR="00C8009B">
        <w:rPr>
          <w:rFonts w:eastAsia="Arial Narrow" w:cstheme="minorHAnsi"/>
        </w:rPr>
        <w:t>a</w:t>
      </w:r>
      <w:r w:rsidRPr="001C302C">
        <w:rPr>
          <w:rFonts w:eastAsia="Arial Narrow" w:cstheme="minorHAnsi"/>
        </w:rPr>
        <w:t>no hrbti</w:t>
      </w:r>
      <w:r w:rsidRPr="001C302C">
        <w:rPr>
          <w:rFonts w:eastAsia="Calibri" w:cstheme="minorHAnsi"/>
        </w:rPr>
        <w:t>šč</w:t>
      </w:r>
      <w:r w:rsidRPr="001C302C">
        <w:rPr>
          <w:rFonts w:eastAsia="Arial Narrow" w:cstheme="minorHAnsi"/>
        </w:rPr>
        <w:t xml:space="preserve">e po celi </w:t>
      </w:r>
      <w:r w:rsidRPr="001C302C">
        <w:rPr>
          <w:rFonts w:eastAsia="Calibri" w:cstheme="minorHAnsi"/>
        </w:rPr>
        <w:t>š</w:t>
      </w:r>
      <w:r w:rsidRPr="001C302C">
        <w:rPr>
          <w:rFonts w:eastAsia="Arial Narrow" w:cstheme="minorHAnsi"/>
        </w:rPr>
        <w:t>irini omare (na vi</w:t>
      </w:r>
      <w:r w:rsidRPr="001C302C">
        <w:rPr>
          <w:rFonts w:eastAsia="Calibri" w:cstheme="minorHAnsi"/>
        </w:rPr>
        <w:t>š</w:t>
      </w:r>
      <w:r w:rsidRPr="001C302C">
        <w:rPr>
          <w:rFonts w:eastAsia="Arial Narrow" w:cstheme="minorHAnsi"/>
        </w:rPr>
        <w:t>ini sidranja).</w:t>
      </w:r>
    </w:p>
    <w:p w14:paraId="46647CCA" w14:textId="77777777" w:rsidR="001C302C" w:rsidRPr="001C302C" w:rsidRDefault="001C302C" w:rsidP="001C302C">
      <w:pPr>
        <w:spacing w:line="240" w:lineRule="auto"/>
        <w:jc w:val="both"/>
        <w:rPr>
          <w:rFonts w:eastAsia="Arial Narrow" w:cstheme="minorHAnsi"/>
        </w:rPr>
      </w:pPr>
      <w:r w:rsidRPr="001C302C">
        <w:rPr>
          <w:rFonts w:eastAsia="Arial Narrow" w:cstheme="minorHAnsi"/>
        </w:rPr>
        <w:t>Omare z vgrajenimi hladilniki (nemedicinskimi, medicinskimi) morajo biti zasnovane tako, da je omogo</w:t>
      </w:r>
      <w:r w:rsidRPr="001C302C">
        <w:rPr>
          <w:rFonts w:eastAsia="Calibri" w:cstheme="minorHAnsi"/>
        </w:rPr>
        <w:t>č</w:t>
      </w:r>
      <w:r w:rsidRPr="001C302C">
        <w:rPr>
          <w:rFonts w:eastAsia="Arial Narrow" w:cstheme="minorHAnsi"/>
        </w:rPr>
        <w:t xml:space="preserve">eno hlajenje hladilnika s pretokom zraka. </w:t>
      </w:r>
    </w:p>
    <w:p w14:paraId="18141F63" w14:textId="77777777" w:rsidR="001C302C" w:rsidRPr="00656AF5" w:rsidRDefault="001C302C" w:rsidP="001C302C">
      <w:pPr>
        <w:spacing w:line="240" w:lineRule="auto"/>
        <w:jc w:val="both"/>
        <w:rPr>
          <w:rFonts w:eastAsia="Arial Narrow" w:cstheme="minorHAnsi"/>
        </w:rPr>
      </w:pPr>
      <w:r w:rsidRPr="00656AF5">
        <w:rPr>
          <w:rFonts w:eastAsia="Arial Narrow" w:cstheme="minorHAnsi"/>
        </w:rPr>
        <w:t xml:space="preserve">V </w:t>
      </w:r>
      <w:r w:rsidR="0019463A" w:rsidRPr="00656AF5">
        <w:rPr>
          <w:rFonts w:eastAsia="Arial Narrow" w:cstheme="minorHAnsi"/>
        </w:rPr>
        <w:t>OP dvorani</w:t>
      </w:r>
      <w:r w:rsidRPr="00656AF5">
        <w:rPr>
          <w:rFonts w:eastAsia="Arial Narrow" w:cstheme="minorHAnsi"/>
        </w:rPr>
        <w:t xml:space="preserve"> morajo biti omare in vise</w:t>
      </w:r>
      <w:r w:rsidRPr="00656AF5">
        <w:rPr>
          <w:rFonts w:eastAsia="Calibri" w:cstheme="minorHAnsi"/>
        </w:rPr>
        <w:t>č</w:t>
      </w:r>
      <w:r w:rsidRPr="00656AF5">
        <w:rPr>
          <w:rFonts w:eastAsia="Arial Narrow" w:cstheme="minorHAnsi"/>
        </w:rPr>
        <w:t xml:space="preserve">e omarice </w:t>
      </w:r>
      <w:r w:rsidR="00656AF5">
        <w:rPr>
          <w:rFonts w:eastAsia="Arial Narrow" w:cstheme="minorHAnsi"/>
        </w:rPr>
        <w:t xml:space="preserve">izvedene </w:t>
      </w:r>
      <w:r w:rsidRPr="00656AF5">
        <w:rPr>
          <w:rFonts w:eastAsia="Arial Narrow" w:cstheme="minorHAnsi"/>
        </w:rPr>
        <w:t>z zaporo do stropa.</w:t>
      </w:r>
    </w:p>
    <w:p w14:paraId="5704CFD0" w14:textId="3EBA1626" w:rsidR="0019463A" w:rsidRPr="001C302C" w:rsidRDefault="001C302C" w:rsidP="0019463A">
      <w:pPr>
        <w:spacing w:line="240" w:lineRule="auto"/>
        <w:jc w:val="both"/>
        <w:rPr>
          <w:rFonts w:eastAsia="Arial Narrow" w:cstheme="minorHAnsi"/>
        </w:rPr>
      </w:pPr>
      <w:r w:rsidRPr="001C302C">
        <w:rPr>
          <w:rFonts w:eastAsia="Arial Narrow" w:cstheme="minorHAnsi"/>
        </w:rPr>
        <w:t>Klju</w:t>
      </w:r>
      <w:r w:rsidRPr="001C302C">
        <w:rPr>
          <w:rFonts w:eastAsia="Calibri" w:cstheme="minorHAnsi"/>
        </w:rPr>
        <w:t>č</w:t>
      </w:r>
      <w:r w:rsidRPr="001C302C">
        <w:rPr>
          <w:rFonts w:eastAsia="Arial Narrow" w:cstheme="minorHAnsi"/>
        </w:rPr>
        <w:t>avnice  pri vseh omarah, omaricah in predalnikih s katerimi upravlja osebje morajo biti opremljena s sistemskim ključem.</w:t>
      </w:r>
      <w:r w:rsidR="0019463A">
        <w:rPr>
          <w:rFonts w:eastAsia="Arial Narrow" w:cstheme="minorHAnsi"/>
        </w:rPr>
        <w:t xml:space="preserve"> </w:t>
      </w:r>
      <w:r w:rsidRPr="001C302C">
        <w:rPr>
          <w:rFonts w:eastAsia="Arial Narrow" w:cstheme="minorHAnsi"/>
        </w:rPr>
        <w:t>Ro</w:t>
      </w:r>
      <w:r w:rsidRPr="001C302C">
        <w:rPr>
          <w:rFonts w:eastAsia="Calibri" w:cstheme="minorHAnsi"/>
        </w:rPr>
        <w:t>č</w:t>
      </w:r>
      <w:r w:rsidRPr="001C302C">
        <w:rPr>
          <w:rFonts w:eastAsia="Arial Narrow" w:cstheme="minorHAnsi"/>
        </w:rPr>
        <w:t xml:space="preserve">aji </w:t>
      </w:r>
      <w:r w:rsidR="0019463A">
        <w:rPr>
          <w:rFonts w:eastAsia="Arial Narrow" w:cstheme="minorHAnsi"/>
        </w:rPr>
        <w:t xml:space="preserve">morajo biti </w:t>
      </w:r>
      <w:r w:rsidRPr="001C302C">
        <w:rPr>
          <w:rFonts w:eastAsia="Arial Narrow" w:cstheme="minorHAnsi"/>
        </w:rPr>
        <w:t>iz nerjav</w:t>
      </w:r>
      <w:r w:rsidR="008F4037">
        <w:rPr>
          <w:rFonts w:eastAsia="Arial Narrow" w:cstheme="minorHAnsi"/>
        </w:rPr>
        <w:t xml:space="preserve">ečih </w:t>
      </w:r>
      <w:r w:rsidRPr="001C302C">
        <w:rPr>
          <w:rFonts w:eastAsia="Arial Narrow" w:cstheme="minorHAnsi"/>
        </w:rPr>
        <w:t xml:space="preserve">jeklenih profilov ali iz </w:t>
      </w:r>
      <w:proofErr w:type="spellStart"/>
      <w:r w:rsidRPr="001C302C">
        <w:rPr>
          <w:rFonts w:eastAsia="Arial Narrow" w:cstheme="minorHAnsi"/>
        </w:rPr>
        <w:t>Alu</w:t>
      </w:r>
      <w:proofErr w:type="spellEnd"/>
      <w:r w:rsidRPr="001C302C">
        <w:rPr>
          <w:rFonts w:eastAsia="Arial Narrow" w:cstheme="minorHAnsi"/>
        </w:rPr>
        <w:t xml:space="preserve"> profilov.</w:t>
      </w:r>
    </w:p>
    <w:p w14:paraId="6EA536E7" w14:textId="77777777" w:rsidR="001C302C" w:rsidRPr="006802BA" w:rsidRDefault="001C302C" w:rsidP="006802BA">
      <w:pPr>
        <w:spacing w:line="240" w:lineRule="auto"/>
        <w:jc w:val="both"/>
        <w:rPr>
          <w:rFonts w:eastAsia="Arial Narrow" w:cstheme="minorHAnsi"/>
          <w:b/>
          <w:i/>
        </w:rPr>
      </w:pPr>
      <w:r w:rsidRPr="0019463A">
        <w:rPr>
          <w:rFonts w:eastAsia="Arial Narrow" w:cstheme="minorHAnsi"/>
          <w:b/>
          <w:i/>
        </w:rPr>
        <w:t>Za vsak element  pohištvene opreme je potrebno izd</w:t>
      </w:r>
      <w:r w:rsidR="0019463A" w:rsidRPr="0019463A">
        <w:rPr>
          <w:rFonts w:eastAsia="Arial Narrow" w:cstheme="minorHAnsi"/>
          <w:b/>
          <w:i/>
        </w:rPr>
        <w:t>elati shemo, detajle in opis.</w:t>
      </w:r>
    </w:p>
    <w:p w14:paraId="53381BAD" w14:textId="77777777" w:rsidR="001C302C" w:rsidRPr="00B81150" w:rsidRDefault="006802BA" w:rsidP="001C302C">
      <w:pPr>
        <w:spacing w:line="240" w:lineRule="auto"/>
        <w:jc w:val="both"/>
        <w:rPr>
          <w:rFonts w:eastAsia="Arial Narrow" w:cstheme="minorHAnsi"/>
          <w:u w:val="single"/>
        </w:rPr>
      </w:pPr>
      <w:r w:rsidRPr="00B81150">
        <w:rPr>
          <w:rFonts w:eastAsia="Arial Narrow" w:cstheme="minorHAnsi"/>
          <w:u w:val="single"/>
        </w:rPr>
        <w:t>Zaščitne odbojne letve</w:t>
      </w:r>
    </w:p>
    <w:p w14:paraId="2A8A9B15" w14:textId="77777777" w:rsidR="001C302C" w:rsidRDefault="001C302C" w:rsidP="001C302C">
      <w:pPr>
        <w:spacing w:line="240" w:lineRule="auto"/>
        <w:jc w:val="both"/>
        <w:rPr>
          <w:rFonts w:eastAsia="Arial Narrow" w:cstheme="minorHAnsi"/>
        </w:rPr>
      </w:pPr>
      <w:r w:rsidRPr="001C302C">
        <w:rPr>
          <w:rFonts w:eastAsia="Arial Narrow" w:cstheme="minorHAnsi"/>
        </w:rPr>
        <w:t>Zaš</w:t>
      </w:r>
      <w:r w:rsidRPr="001C302C">
        <w:rPr>
          <w:rFonts w:eastAsia="Calibri" w:cstheme="minorHAnsi"/>
        </w:rPr>
        <w:t>č</w:t>
      </w:r>
      <w:r w:rsidRPr="001C302C">
        <w:rPr>
          <w:rFonts w:eastAsia="Arial Narrow" w:cstheme="minorHAnsi"/>
        </w:rPr>
        <w:t xml:space="preserve">itne odbojne letve je potrebno predvideti na </w:t>
      </w:r>
      <w:r w:rsidR="006802BA">
        <w:rPr>
          <w:rFonts w:eastAsia="Arial Narrow" w:cstheme="minorHAnsi"/>
        </w:rPr>
        <w:t xml:space="preserve">vseh </w:t>
      </w:r>
      <w:r w:rsidRPr="001C302C">
        <w:rPr>
          <w:rFonts w:eastAsia="Arial Narrow" w:cstheme="minorHAnsi"/>
        </w:rPr>
        <w:t>hodnikih. Na hodnikih so letve montirane na dveh vi</w:t>
      </w:r>
      <w:r w:rsidRPr="001C302C">
        <w:rPr>
          <w:rFonts w:eastAsia="Calibri" w:cstheme="minorHAnsi"/>
        </w:rPr>
        <w:t>š</w:t>
      </w:r>
      <w:r w:rsidRPr="001C302C">
        <w:rPr>
          <w:rFonts w:eastAsia="Arial Narrow" w:cstheme="minorHAnsi"/>
        </w:rPr>
        <w:t>inah. Poleg za</w:t>
      </w:r>
      <w:r w:rsidRPr="001C302C">
        <w:rPr>
          <w:rFonts w:eastAsia="Calibri" w:cstheme="minorHAnsi"/>
        </w:rPr>
        <w:t>šč</w:t>
      </w:r>
      <w:r w:rsidRPr="001C302C">
        <w:rPr>
          <w:rFonts w:eastAsia="Arial Narrow" w:cstheme="minorHAnsi"/>
        </w:rPr>
        <w:t>ite sten je potrebno  za</w:t>
      </w:r>
      <w:r w:rsidRPr="001C302C">
        <w:rPr>
          <w:rFonts w:eastAsia="Calibri" w:cstheme="minorHAnsi"/>
        </w:rPr>
        <w:t>šč</w:t>
      </w:r>
      <w:r w:rsidRPr="001C302C">
        <w:rPr>
          <w:rFonts w:eastAsia="Arial Narrow" w:cstheme="minorHAnsi"/>
        </w:rPr>
        <w:t>ititi tudi vogale</w:t>
      </w:r>
      <w:r w:rsidR="006E7F79">
        <w:rPr>
          <w:rFonts w:eastAsia="Arial Narrow" w:cstheme="minorHAnsi"/>
        </w:rPr>
        <w:t xml:space="preserve"> (</w:t>
      </w:r>
      <w:proofErr w:type="spellStart"/>
      <w:r w:rsidR="006E7F79">
        <w:rPr>
          <w:rFonts w:eastAsia="Arial Narrow" w:cstheme="minorHAnsi"/>
        </w:rPr>
        <w:t>inox</w:t>
      </w:r>
      <w:proofErr w:type="spellEnd"/>
      <w:r w:rsidR="006E7F79">
        <w:rPr>
          <w:rFonts w:eastAsia="Arial Narrow" w:cstheme="minorHAnsi"/>
        </w:rPr>
        <w:t xml:space="preserve"> zaščite)</w:t>
      </w:r>
      <w:r w:rsidRPr="001C302C">
        <w:rPr>
          <w:rFonts w:eastAsia="Arial Narrow" w:cstheme="minorHAnsi"/>
        </w:rPr>
        <w:t>.</w:t>
      </w:r>
    </w:p>
    <w:p w14:paraId="226C494D" w14:textId="77777777" w:rsidR="006802BA" w:rsidRPr="006802BA" w:rsidRDefault="006802BA" w:rsidP="006802BA">
      <w:pPr>
        <w:spacing w:line="240" w:lineRule="auto"/>
        <w:jc w:val="both"/>
        <w:rPr>
          <w:rFonts w:eastAsia="Arial Narrow" w:cstheme="minorHAnsi"/>
        </w:rPr>
      </w:pPr>
      <w:r w:rsidRPr="006802BA">
        <w:rPr>
          <w:rFonts w:eastAsia="Arial Narrow" w:cstheme="minorHAnsi"/>
          <w:b/>
        </w:rPr>
        <w:lastRenderedPageBreak/>
        <w:t>Opomba:</w:t>
      </w:r>
    </w:p>
    <w:p w14:paraId="2F44CC31" w14:textId="77777777" w:rsidR="006802BA" w:rsidRPr="006802BA" w:rsidRDefault="006802BA" w:rsidP="006802BA">
      <w:pPr>
        <w:spacing w:line="240" w:lineRule="auto"/>
        <w:jc w:val="both"/>
        <w:rPr>
          <w:rFonts w:eastAsia="Arial Narrow" w:cstheme="minorHAnsi"/>
        </w:rPr>
      </w:pPr>
      <w:r w:rsidRPr="006802BA">
        <w:rPr>
          <w:rFonts w:eastAsia="Arial Narrow" w:cstheme="minorHAnsi"/>
        </w:rPr>
        <w:t xml:space="preserve">V projektu pohištvene opreme, tipske opreme, tehnološke opreme in </w:t>
      </w:r>
      <w:r w:rsidRPr="00966FCD">
        <w:rPr>
          <w:rFonts w:eastAsia="Arial Narrow" w:cstheme="minorHAnsi"/>
        </w:rPr>
        <w:t xml:space="preserve">specialne medicinske opreme </w:t>
      </w:r>
      <w:r w:rsidRPr="006802BA">
        <w:rPr>
          <w:rFonts w:eastAsia="Arial Narrow" w:cstheme="minorHAnsi"/>
        </w:rPr>
        <w:t xml:space="preserve">morajo v </w:t>
      </w:r>
      <w:r w:rsidRPr="006802BA">
        <w:rPr>
          <w:rFonts w:eastAsia="Calibri" w:cstheme="minorHAnsi"/>
        </w:rPr>
        <w:t>č</w:t>
      </w:r>
      <w:r w:rsidRPr="006802BA">
        <w:rPr>
          <w:rFonts w:eastAsia="Arial Narrow" w:cstheme="minorHAnsi"/>
        </w:rPr>
        <w:t>asu projektiranja biti znani zahtevani parametri bodo</w:t>
      </w:r>
      <w:r w:rsidRPr="006802BA">
        <w:rPr>
          <w:rFonts w:eastAsia="Calibri" w:cstheme="minorHAnsi"/>
        </w:rPr>
        <w:t>č</w:t>
      </w:r>
      <w:r w:rsidRPr="006802BA">
        <w:rPr>
          <w:rFonts w:eastAsia="Arial Narrow" w:cstheme="minorHAnsi"/>
        </w:rPr>
        <w:t>e vgrajene opreme in aparatov, ker njihovo delovanje vpliva na instalacijske sisteme, bivalne pogo</w:t>
      </w:r>
      <w:r w:rsidR="009038E9">
        <w:rPr>
          <w:rFonts w:eastAsia="Arial Narrow" w:cstheme="minorHAnsi"/>
        </w:rPr>
        <w:t>je v</w:t>
      </w:r>
      <w:r w:rsidRPr="006802BA">
        <w:rPr>
          <w:rFonts w:eastAsia="Arial Narrow" w:cstheme="minorHAnsi"/>
        </w:rPr>
        <w:t xml:space="preserve"> prostorih in zahtevane pogoje v zvezi z delovanjem opreme.</w:t>
      </w:r>
    </w:p>
    <w:p w14:paraId="7D5A36A2" w14:textId="77777777" w:rsidR="00F945B7" w:rsidRPr="001C302C" w:rsidRDefault="006802BA" w:rsidP="00735765">
      <w:pPr>
        <w:spacing w:line="240" w:lineRule="auto"/>
        <w:jc w:val="both"/>
        <w:rPr>
          <w:rFonts w:eastAsia="Arial Narrow" w:cstheme="minorHAnsi"/>
        </w:rPr>
      </w:pPr>
      <w:r w:rsidRPr="006802BA">
        <w:rPr>
          <w:rFonts w:eastAsia="Arial Narrow" w:cstheme="minorHAnsi"/>
        </w:rPr>
        <w:t xml:space="preserve">Vsi aparati,  ki so vezani na instalacije morajo biti  "locirani" po prostorih že v </w:t>
      </w:r>
      <w:r w:rsidRPr="006802BA">
        <w:rPr>
          <w:rFonts w:eastAsia="Calibri" w:cstheme="minorHAnsi"/>
        </w:rPr>
        <w:t>č</w:t>
      </w:r>
      <w:r w:rsidRPr="006802BA">
        <w:rPr>
          <w:rFonts w:eastAsia="Arial Narrow" w:cstheme="minorHAnsi"/>
        </w:rPr>
        <w:t>asu</w:t>
      </w:r>
      <w:r w:rsidR="00656AF5">
        <w:rPr>
          <w:rFonts w:eastAsia="Arial Narrow" w:cstheme="minorHAnsi"/>
        </w:rPr>
        <w:t xml:space="preserve"> projektiranja. Za vsak prostor</w:t>
      </w:r>
      <w:r w:rsidRPr="006802BA">
        <w:rPr>
          <w:rFonts w:eastAsia="Arial Narrow" w:cstheme="minorHAnsi"/>
        </w:rPr>
        <w:t>, kjer je montirana oprema, ki je vezana na instalacijske priklju</w:t>
      </w:r>
      <w:r w:rsidRPr="006802BA">
        <w:rPr>
          <w:rFonts w:eastAsia="Calibri" w:cstheme="minorHAnsi"/>
        </w:rPr>
        <w:t>č</w:t>
      </w:r>
      <w:r w:rsidRPr="006802BA">
        <w:rPr>
          <w:rFonts w:eastAsia="Arial Narrow" w:cstheme="minorHAnsi"/>
        </w:rPr>
        <w:t>ke, je potrebno izrisati povr</w:t>
      </w:r>
      <w:r w:rsidRPr="006802BA">
        <w:rPr>
          <w:rFonts w:eastAsia="Calibri" w:cstheme="minorHAnsi"/>
        </w:rPr>
        <w:t>š</w:t>
      </w:r>
      <w:r w:rsidRPr="006802BA">
        <w:rPr>
          <w:rFonts w:eastAsia="Arial Narrow" w:cstheme="minorHAnsi"/>
        </w:rPr>
        <w:t>inski na</w:t>
      </w:r>
      <w:r w:rsidRPr="006802BA">
        <w:rPr>
          <w:rFonts w:eastAsia="Calibri" w:cstheme="minorHAnsi"/>
        </w:rPr>
        <w:t>č</w:t>
      </w:r>
      <w:r w:rsidRPr="006802BA">
        <w:rPr>
          <w:rFonts w:eastAsia="Arial Narrow" w:cstheme="minorHAnsi"/>
        </w:rPr>
        <w:t>rt. V povr</w:t>
      </w:r>
      <w:r w:rsidRPr="006802BA">
        <w:rPr>
          <w:rFonts w:eastAsia="Calibri" w:cstheme="minorHAnsi"/>
        </w:rPr>
        <w:t>š</w:t>
      </w:r>
      <w:r w:rsidRPr="006802BA">
        <w:rPr>
          <w:rFonts w:eastAsia="Arial Narrow" w:cstheme="minorHAnsi"/>
        </w:rPr>
        <w:t>inskih na</w:t>
      </w:r>
      <w:r w:rsidRPr="006802BA">
        <w:rPr>
          <w:rFonts w:eastAsia="Calibri" w:cstheme="minorHAnsi"/>
        </w:rPr>
        <w:t>č</w:t>
      </w:r>
      <w:r w:rsidRPr="006802BA">
        <w:rPr>
          <w:rFonts w:eastAsia="Arial Narrow" w:cstheme="minorHAnsi"/>
        </w:rPr>
        <w:t>rtih je potrebno kotirati vsak priklju</w:t>
      </w:r>
      <w:r w:rsidRPr="006802BA">
        <w:rPr>
          <w:rFonts w:eastAsia="Calibri" w:cstheme="minorHAnsi"/>
        </w:rPr>
        <w:t>č</w:t>
      </w:r>
      <w:r w:rsidRPr="006802BA">
        <w:rPr>
          <w:rFonts w:eastAsia="Arial Narrow" w:cstheme="minorHAnsi"/>
        </w:rPr>
        <w:t>ek posebej. Skrbno in strokovno izdelana projektna dokumentacija in kvalitetno izvedena gradbeno obrtni</w:t>
      </w:r>
      <w:r w:rsidRPr="006802BA">
        <w:rPr>
          <w:rFonts w:eastAsia="Calibri" w:cstheme="minorHAnsi"/>
        </w:rPr>
        <w:t>š</w:t>
      </w:r>
      <w:r w:rsidRPr="006802BA">
        <w:rPr>
          <w:rFonts w:eastAsia="Arial Narrow" w:cstheme="minorHAnsi"/>
        </w:rPr>
        <w:t>ka in instalacijska dela so pogoj za funkcionalno in kvalitetno delovanje oddelka.</w:t>
      </w:r>
    </w:p>
    <w:p w14:paraId="08EEE5F5" w14:textId="77777777" w:rsidR="00F945B7" w:rsidRPr="00B81150" w:rsidRDefault="006802BA" w:rsidP="009E2ABA">
      <w:pPr>
        <w:tabs>
          <w:tab w:val="left" w:pos="1418"/>
          <w:tab w:val="left" w:pos="4253"/>
        </w:tabs>
        <w:spacing w:line="240" w:lineRule="auto"/>
        <w:jc w:val="both"/>
        <w:rPr>
          <w:rFonts w:eastAsia="Arial Narrow" w:cstheme="minorHAnsi"/>
          <w:u w:val="single"/>
        </w:rPr>
      </w:pPr>
      <w:r w:rsidRPr="00B81150">
        <w:rPr>
          <w:rFonts w:eastAsia="Arial Narrow" w:cstheme="minorHAnsi"/>
          <w:u w:val="single"/>
        </w:rPr>
        <w:t>Vizualne komunikacije</w:t>
      </w:r>
    </w:p>
    <w:p w14:paraId="4FF89A48" w14:textId="77777777" w:rsidR="002103B8" w:rsidRDefault="006802BA" w:rsidP="009E2ABA">
      <w:pPr>
        <w:tabs>
          <w:tab w:val="left" w:pos="1418"/>
          <w:tab w:val="left" w:pos="4253"/>
        </w:tabs>
        <w:spacing w:line="240" w:lineRule="auto"/>
        <w:jc w:val="both"/>
        <w:rPr>
          <w:rFonts w:eastAsia="Arial Narrow" w:cstheme="minorHAnsi"/>
        </w:rPr>
      </w:pPr>
      <w:r w:rsidRPr="006802BA">
        <w:rPr>
          <w:rFonts w:eastAsia="Arial Narrow" w:cstheme="minorHAnsi"/>
        </w:rPr>
        <w:t>Ozna</w:t>
      </w:r>
      <w:r w:rsidRPr="006802BA">
        <w:rPr>
          <w:rFonts w:eastAsia="Calibri" w:cstheme="minorHAnsi"/>
        </w:rPr>
        <w:t>č</w:t>
      </w:r>
      <w:r w:rsidRPr="006802BA">
        <w:rPr>
          <w:rFonts w:eastAsia="Arial Narrow" w:cstheme="minorHAnsi"/>
        </w:rPr>
        <w:t>be v zvezi s po</w:t>
      </w:r>
      <w:r w:rsidRPr="006802BA">
        <w:rPr>
          <w:rFonts w:eastAsia="Calibri" w:cstheme="minorHAnsi"/>
        </w:rPr>
        <w:t>ž</w:t>
      </w:r>
      <w:r w:rsidRPr="006802BA">
        <w:rPr>
          <w:rFonts w:eastAsia="Arial Narrow" w:cstheme="minorHAnsi"/>
        </w:rPr>
        <w:t>arno varnostjo ter evakuacijske poti morajo biti izvedene v skladu s Pravilnikom o po</w:t>
      </w:r>
      <w:r w:rsidRPr="006802BA">
        <w:rPr>
          <w:rFonts w:eastAsia="Calibri" w:cstheme="minorHAnsi"/>
        </w:rPr>
        <w:t>ž</w:t>
      </w:r>
      <w:r w:rsidRPr="006802BA">
        <w:rPr>
          <w:rFonts w:eastAsia="Arial Narrow" w:cstheme="minorHAnsi"/>
        </w:rPr>
        <w:t>arni varnosti v stavbah.</w:t>
      </w:r>
    </w:p>
    <w:p w14:paraId="0F43916E" w14:textId="77777777" w:rsidR="009038E9" w:rsidRDefault="009038E9" w:rsidP="009E2ABA">
      <w:pPr>
        <w:tabs>
          <w:tab w:val="left" w:pos="1418"/>
          <w:tab w:val="left" w:pos="4253"/>
        </w:tabs>
        <w:spacing w:line="240" w:lineRule="auto"/>
        <w:jc w:val="both"/>
        <w:rPr>
          <w:rFonts w:eastAsia="Arial Narrow" w:cstheme="minorHAnsi"/>
          <w:u w:val="single"/>
        </w:rPr>
      </w:pPr>
      <w:r w:rsidRPr="009038E9">
        <w:rPr>
          <w:rFonts w:eastAsia="Arial Narrow" w:cstheme="minorHAnsi"/>
          <w:u w:val="single"/>
        </w:rPr>
        <w:t xml:space="preserve">Nosilne </w:t>
      </w:r>
      <w:proofErr w:type="spellStart"/>
      <w:r w:rsidRPr="009038E9">
        <w:rPr>
          <w:rFonts w:eastAsia="Arial Narrow" w:cstheme="minorHAnsi"/>
          <w:u w:val="single"/>
        </w:rPr>
        <w:t>podkonstrukcije</w:t>
      </w:r>
      <w:proofErr w:type="spellEnd"/>
    </w:p>
    <w:p w14:paraId="2E2ED133" w14:textId="679EF0D3" w:rsidR="009038E9" w:rsidRPr="009038E9" w:rsidRDefault="009038E9" w:rsidP="009E2ABA">
      <w:pPr>
        <w:tabs>
          <w:tab w:val="left" w:pos="1418"/>
          <w:tab w:val="left" w:pos="4253"/>
        </w:tabs>
        <w:spacing w:line="240" w:lineRule="auto"/>
        <w:jc w:val="both"/>
        <w:rPr>
          <w:rFonts w:eastAsia="Arial Narrow" w:cstheme="minorHAnsi"/>
        </w:rPr>
      </w:pPr>
      <w:r w:rsidRPr="009038E9">
        <w:rPr>
          <w:rFonts w:eastAsia="Arial Narrow" w:cstheme="minorHAnsi"/>
        </w:rPr>
        <w:t>Za vso opremo, ki se montira na steno</w:t>
      </w:r>
      <w:r w:rsidR="008A1ACE">
        <w:rPr>
          <w:rFonts w:eastAsia="Arial Narrow" w:cstheme="minorHAnsi"/>
        </w:rPr>
        <w:t xml:space="preserve"> in strop</w:t>
      </w:r>
      <w:r w:rsidRPr="009038E9">
        <w:rPr>
          <w:rFonts w:eastAsia="Arial Narrow" w:cstheme="minorHAnsi"/>
        </w:rPr>
        <w:t xml:space="preserve"> je potrebno </w:t>
      </w:r>
      <w:r w:rsidR="008D1800">
        <w:rPr>
          <w:rFonts w:eastAsia="Arial Narrow" w:cstheme="minorHAnsi"/>
        </w:rPr>
        <w:t xml:space="preserve">predhodno </w:t>
      </w:r>
      <w:r w:rsidRPr="009038E9">
        <w:rPr>
          <w:rFonts w:eastAsia="Arial Narrow" w:cstheme="minorHAnsi"/>
        </w:rPr>
        <w:t xml:space="preserve">predvideti nosilno </w:t>
      </w:r>
      <w:proofErr w:type="spellStart"/>
      <w:r w:rsidRPr="009038E9">
        <w:rPr>
          <w:rFonts w:eastAsia="Arial Narrow" w:cstheme="minorHAnsi"/>
        </w:rPr>
        <w:t>podkonstrukcijo</w:t>
      </w:r>
      <w:proofErr w:type="spellEnd"/>
      <w:r w:rsidRPr="009038E9">
        <w:rPr>
          <w:rFonts w:eastAsia="Arial Narrow" w:cstheme="minorHAnsi"/>
        </w:rPr>
        <w:t>.</w:t>
      </w:r>
    </w:p>
    <w:p w14:paraId="551C59C2" w14:textId="5BF623A6" w:rsidR="009038E9" w:rsidRDefault="009038E9" w:rsidP="009038E9">
      <w:pPr>
        <w:jc w:val="both"/>
      </w:pPr>
      <w:r w:rsidRPr="009038E9">
        <w:rPr>
          <w:rFonts w:eastAsia="Arial Narrow" w:cstheme="minorHAnsi"/>
        </w:rPr>
        <w:t>Vgradna plošča</w:t>
      </w:r>
      <w:r>
        <w:rPr>
          <w:rFonts w:eastAsia="Arial Narrow" w:cstheme="minorHAnsi"/>
        </w:rPr>
        <w:t xml:space="preserve"> za namestitev fiksnega stebra </w:t>
      </w:r>
      <w:r w:rsidRPr="009038E9">
        <w:rPr>
          <w:rFonts w:eastAsia="Arial Narrow" w:cstheme="minorHAnsi"/>
        </w:rPr>
        <w:t>OP mize</w:t>
      </w:r>
      <w:r w:rsidR="008F4037">
        <w:rPr>
          <w:rFonts w:eastAsia="Arial Narrow" w:cstheme="minorHAnsi"/>
        </w:rPr>
        <w:t xml:space="preserve">, </w:t>
      </w:r>
      <w:r w:rsidR="008F4037">
        <w:t>k</w:t>
      </w:r>
      <w:r>
        <w:t>ot del opreme, ki je predmet gradbeno obrtniških del, pa je potrebno ponuditi vgradno ploščo za namestitev fiksnega stebra OP mize v estrih (OP miza je opisana v popisu opreme)</w:t>
      </w:r>
    </w:p>
    <w:p w14:paraId="5AE80B5F" w14:textId="3BBA0EB0" w:rsidR="009038E9" w:rsidRPr="00656AF5" w:rsidRDefault="009038E9" w:rsidP="009038E9">
      <w:pPr>
        <w:jc w:val="both"/>
      </w:pPr>
      <w:r>
        <w:t xml:space="preserve">Nosilna </w:t>
      </w:r>
      <w:proofErr w:type="spellStart"/>
      <w:r>
        <w:t>podkonstrukcija</w:t>
      </w:r>
      <w:proofErr w:type="spellEnd"/>
      <w:r>
        <w:t xml:space="preserve"> za OP svetilk</w:t>
      </w:r>
      <w:r w:rsidR="001715A1">
        <w:t>o, pregledno svetilko</w:t>
      </w:r>
      <w:r>
        <w:t xml:space="preserve"> in stativ</w:t>
      </w:r>
      <w:r w:rsidR="001715A1">
        <w:t>a</w:t>
      </w:r>
      <w:r w:rsidR="008F4037">
        <w:t xml:space="preserve"> je p</w:t>
      </w:r>
      <w:r w:rsidRPr="00656AF5">
        <w:t>redmet gradbeno obrtniških del</w:t>
      </w:r>
      <w:r w:rsidR="001715A1">
        <w:t xml:space="preserve"> </w:t>
      </w:r>
      <w:r w:rsidRPr="00656AF5">
        <w:t>(opre</w:t>
      </w:r>
      <w:r w:rsidR="008D1800" w:rsidRPr="00656AF5">
        <w:t xml:space="preserve">ma je opisana v popisu </w:t>
      </w:r>
      <w:r w:rsidR="001715A1">
        <w:t xml:space="preserve">vgradne </w:t>
      </w:r>
      <w:r w:rsidR="008D1800" w:rsidRPr="00656AF5">
        <w:t>opreme).</w:t>
      </w:r>
    </w:p>
    <w:p w14:paraId="130924CA" w14:textId="77777777" w:rsidR="00735765" w:rsidRDefault="00735765" w:rsidP="009E2ABA">
      <w:pPr>
        <w:tabs>
          <w:tab w:val="left" w:pos="1418"/>
          <w:tab w:val="left" w:pos="4253"/>
        </w:tabs>
        <w:spacing w:line="240" w:lineRule="auto"/>
        <w:jc w:val="both"/>
        <w:rPr>
          <w:rFonts w:eastAsia="Arial Narrow" w:cstheme="minorHAnsi"/>
          <w:b/>
        </w:rPr>
      </w:pPr>
    </w:p>
    <w:p w14:paraId="60D514B9" w14:textId="7BEB22B8" w:rsidR="00F945B7" w:rsidRDefault="006802BA" w:rsidP="009E2ABA">
      <w:pPr>
        <w:tabs>
          <w:tab w:val="left" w:pos="1418"/>
          <w:tab w:val="left" w:pos="4253"/>
        </w:tabs>
        <w:spacing w:line="240" w:lineRule="auto"/>
        <w:jc w:val="both"/>
        <w:rPr>
          <w:rFonts w:eastAsia="Arial Narrow" w:cstheme="minorHAnsi"/>
          <w:b/>
        </w:rPr>
      </w:pPr>
      <w:r w:rsidRPr="002103B8">
        <w:rPr>
          <w:rFonts w:eastAsia="Arial Narrow" w:cstheme="minorHAnsi"/>
          <w:b/>
        </w:rPr>
        <w:t xml:space="preserve">Preliminarni popis </w:t>
      </w:r>
      <w:r w:rsidR="00587AA6">
        <w:rPr>
          <w:rFonts w:eastAsia="Arial Narrow" w:cstheme="minorHAnsi"/>
          <w:b/>
        </w:rPr>
        <w:t xml:space="preserve">medicinske </w:t>
      </w:r>
      <w:r w:rsidRPr="002103B8">
        <w:rPr>
          <w:rFonts w:eastAsia="Arial Narrow" w:cstheme="minorHAnsi"/>
          <w:b/>
        </w:rPr>
        <w:t>opreme po prostorih</w:t>
      </w:r>
    </w:p>
    <w:p w14:paraId="6988F803" w14:textId="28D68797" w:rsidR="00EB3A56" w:rsidRPr="002103B8" w:rsidRDefault="00587AA6" w:rsidP="009E2ABA">
      <w:pPr>
        <w:tabs>
          <w:tab w:val="left" w:pos="1418"/>
          <w:tab w:val="left" w:pos="4253"/>
        </w:tabs>
        <w:spacing w:line="240" w:lineRule="auto"/>
        <w:jc w:val="both"/>
        <w:rPr>
          <w:rFonts w:eastAsia="Arial Narrow" w:cstheme="minorHAnsi"/>
          <w:b/>
        </w:rPr>
      </w:pPr>
      <w:r>
        <w:rPr>
          <w:rFonts w:eastAsia="Arial Narrow" w:cstheme="minorHAnsi"/>
          <w:b/>
        </w:rPr>
        <w:t>Vgradna medicinska oprema</w:t>
      </w:r>
    </w:p>
    <w:tbl>
      <w:tblPr>
        <w:tblW w:w="8680" w:type="dxa"/>
        <w:tblInd w:w="-5" w:type="dxa"/>
        <w:tblCellMar>
          <w:left w:w="70" w:type="dxa"/>
          <w:right w:w="70" w:type="dxa"/>
        </w:tblCellMar>
        <w:tblLook w:val="04A0" w:firstRow="1" w:lastRow="0" w:firstColumn="1" w:lastColumn="0" w:noHBand="0" w:noVBand="1"/>
      </w:tblPr>
      <w:tblGrid>
        <w:gridCol w:w="640"/>
        <w:gridCol w:w="700"/>
        <w:gridCol w:w="6140"/>
        <w:gridCol w:w="600"/>
        <w:gridCol w:w="600"/>
      </w:tblGrid>
      <w:tr w:rsidR="00EB3A56" w:rsidRPr="00EB3A56" w14:paraId="7DD00C60" w14:textId="77777777" w:rsidTr="002707D7">
        <w:trPr>
          <w:trHeight w:val="300"/>
        </w:trPr>
        <w:tc>
          <w:tcPr>
            <w:tcW w:w="640" w:type="dxa"/>
            <w:tcBorders>
              <w:top w:val="single" w:sz="4" w:space="0" w:color="auto"/>
              <w:left w:val="single" w:sz="4" w:space="0" w:color="auto"/>
              <w:bottom w:val="nil"/>
              <w:right w:val="single" w:sz="4" w:space="0" w:color="auto"/>
            </w:tcBorders>
            <w:shd w:val="clear" w:color="000000" w:fill="D9D9D9"/>
            <w:noWrap/>
            <w:vAlign w:val="center"/>
            <w:hideMark/>
          </w:tcPr>
          <w:p w14:paraId="469F8021" w14:textId="77777777" w:rsidR="00EB3A56" w:rsidRPr="007813AD" w:rsidRDefault="00EB3A56" w:rsidP="00EB3A56">
            <w:pPr>
              <w:spacing w:after="0" w:line="240" w:lineRule="auto"/>
              <w:jc w:val="center"/>
              <w:rPr>
                <w:rFonts w:ascii="Arial" w:eastAsia="Times New Roman" w:hAnsi="Arial" w:cs="Arial"/>
                <w:bCs/>
                <w:sz w:val="16"/>
                <w:szCs w:val="16"/>
                <w:lang w:eastAsia="sl-SI"/>
              </w:rPr>
            </w:pPr>
            <w:bookmarkStart w:id="2" w:name="_Hlk124884405"/>
            <w:r w:rsidRPr="007813AD">
              <w:rPr>
                <w:rFonts w:ascii="Arial" w:eastAsia="Times New Roman" w:hAnsi="Arial" w:cs="Arial"/>
                <w:bCs/>
                <w:sz w:val="16"/>
                <w:szCs w:val="16"/>
                <w:lang w:eastAsia="sl-SI"/>
              </w:rPr>
              <w:t> </w:t>
            </w:r>
          </w:p>
        </w:tc>
        <w:tc>
          <w:tcPr>
            <w:tcW w:w="700" w:type="dxa"/>
            <w:tcBorders>
              <w:top w:val="single" w:sz="4" w:space="0" w:color="auto"/>
              <w:left w:val="nil"/>
              <w:bottom w:val="nil"/>
              <w:right w:val="single" w:sz="4" w:space="0" w:color="auto"/>
            </w:tcBorders>
            <w:shd w:val="clear" w:color="000000" w:fill="D9D9D9"/>
            <w:noWrap/>
            <w:vAlign w:val="center"/>
            <w:hideMark/>
          </w:tcPr>
          <w:p w14:paraId="7003412F" w14:textId="77777777" w:rsidR="00EB3A56" w:rsidRPr="007813AD" w:rsidRDefault="00EB3A56" w:rsidP="00EB3A56">
            <w:pPr>
              <w:spacing w:after="0" w:line="240" w:lineRule="auto"/>
              <w:rPr>
                <w:rFonts w:ascii="Arial" w:eastAsia="Times New Roman" w:hAnsi="Arial" w:cs="Arial"/>
                <w:sz w:val="16"/>
                <w:szCs w:val="16"/>
                <w:lang w:eastAsia="sl-SI"/>
              </w:rPr>
            </w:pPr>
            <w:r w:rsidRPr="007813AD">
              <w:rPr>
                <w:rFonts w:ascii="Arial" w:eastAsia="Times New Roman" w:hAnsi="Arial" w:cs="Arial"/>
                <w:sz w:val="16"/>
                <w:szCs w:val="16"/>
                <w:lang w:eastAsia="sl-SI"/>
              </w:rPr>
              <w:t> </w:t>
            </w:r>
          </w:p>
        </w:tc>
        <w:tc>
          <w:tcPr>
            <w:tcW w:w="6140" w:type="dxa"/>
            <w:tcBorders>
              <w:top w:val="single" w:sz="4" w:space="0" w:color="auto"/>
              <w:left w:val="nil"/>
              <w:bottom w:val="nil"/>
              <w:right w:val="single" w:sz="4" w:space="0" w:color="auto"/>
            </w:tcBorders>
            <w:shd w:val="clear" w:color="000000" w:fill="D9D9D9"/>
            <w:vAlign w:val="center"/>
            <w:hideMark/>
          </w:tcPr>
          <w:p w14:paraId="47E8A80D" w14:textId="77777777" w:rsidR="00EB3A56" w:rsidRPr="007813AD" w:rsidRDefault="00EB3A56" w:rsidP="00EB3A56">
            <w:pPr>
              <w:spacing w:after="0" w:line="240" w:lineRule="auto"/>
              <w:rPr>
                <w:rFonts w:ascii="Arial" w:eastAsia="Times New Roman" w:hAnsi="Arial" w:cs="Arial"/>
                <w:bCs/>
                <w:lang w:eastAsia="sl-SI"/>
              </w:rPr>
            </w:pPr>
            <w:r w:rsidRPr="007813AD">
              <w:rPr>
                <w:rFonts w:ascii="Arial" w:eastAsia="Times New Roman" w:hAnsi="Arial" w:cs="Arial"/>
                <w:bCs/>
                <w:lang w:eastAsia="sl-SI"/>
              </w:rPr>
              <w:t>PRIPRAVA BOLNIKA / ANESTEZIJA</w:t>
            </w:r>
          </w:p>
        </w:tc>
        <w:tc>
          <w:tcPr>
            <w:tcW w:w="600" w:type="dxa"/>
            <w:tcBorders>
              <w:top w:val="single" w:sz="4" w:space="0" w:color="auto"/>
              <w:left w:val="nil"/>
              <w:bottom w:val="nil"/>
              <w:right w:val="single" w:sz="4" w:space="0" w:color="auto"/>
            </w:tcBorders>
            <w:shd w:val="clear" w:color="000000" w:fill="D9D9D9"/>
            <w:noWrap/>
            <w:vAlign w:val="center"/>
            <w:hideMark/>
          </w:tcPr>
          <w:p w14:paraId="4383DDDA"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D9D9D9"/>
            <w:noWrap/>
            <w:vAlign w:val="center"/>
            <w:hideMark/>
          </w:tcPr>
          <w:p w14:paraId="34E2D9F3"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r>
      <w:tr w:rsidR="00EB3A56" w:rsidRPr="00EB3A56" w14:paraId="425C41EB" w14:textId="77777777" w:rsidTr="002707D7">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7BB8F"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31A04"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single" w:sz="4" w:space="0" w:color="auto"/>
              <w:left w:val="nil"/>
              <w:bottom w:val="single" w:sz="4" w:space="0" w:color="auto"/>
              <w:right w:val="single" w:sz="4" w:space="0" w:color="auto"/>
            </w:tcBorders>
            <w:shd w:val="clear" w:color="auto" w:fill="auto"/>
            <w:vAlign w:val="center"/>
            <w:hideMark/>
          </w:tcPr>
          <w:p w14:paraId="49E9E6B7" w14:textId="77777777" w:rsidR="00EB3A56" w:rsidRPr="007813AD" w:rsidRDefault="00EB3A56" w:rsidP="00EB3A56">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Sestav omare z delovno površino Anestezija</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4DD76"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5F0CFAF"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64C7B4BC" w14:textId="77777777" w:rsidTr="002707D7">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AD68C9B" w14:textId="3FC23741"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2</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23DCF16C"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nil"/>
              <w:left w:val="nil"/>
              <w:bottom w:val="single" w:sz="4" w:space="0" w:color="auto"/>
              <w:right w:val="nil"/>
            </w:tcBorders>
            <w:shd w:val="clear" w:color="auto" w:fill="auto"/>
            <w:noWrap/>
            <w:vAlign w:val="bottom"/>
            <w:hideMark/>
          </w:tcPr>
          <w:p w14:paraId="6E269147" w14:textId="77777777" w:rsidR="00EB3A56" w:rsidRPr="00545F75" w:rsidRDefault="00EB3A56" w:rsidP="00EB3A56">
            <w:pPr>
              <w:spacing w:after="0" w:line="240" w:lineRule="auto"/>
              <w:rPr>
                <w:rFonts w:ascii="Arial" w:eastAsia="Times New Roman" w:hAnsi="Arial" w:cs="Arial"/>
                <w:color w:val="000000"/>
                <w:lang w:eastAsia="sl-SI"/>
              </w:rPr>
            </w:pPr>
            <w:r w:rsidRPr="00545F75">
              <w:rPr>
                <w:rFonts w:ascii="Arial" w:eastAsia="Times New Roman" w:hAnsi="Arial" w:cs="Arial"/>
                <w:noProof/>
                <w:color w:val="000000"/>
                <w:lang w:eastAsia="sl-SI"/>
              </w:rPr>
              <mc:AlternateContent>
                <mc:Choice Requires="wps">
                  <w:drawing>
                    <wp:anchor distT="0" distB="0" distL="114300" distR="114300" simplePos="0" relativeHeight="251659264" behindDoc="0" locked="0" layoutInCell="1" allowOverlap="1" wp14:anchorId="122F86D0" wp14:editId="44538FBC">
                      <wp:simplePos x="0" y="0"/>
                      <wp:positionH relativeFrom="column">
                        <wp:posOffset>2914650</wp:posOffset>
                      </wp:positionH>
                      <wp:positionV relativeFrom="paragraph">
                        <wp:posOffset>0</wp:posOffset>
                      </wp:positionV>
                      <wp:extent cx="180975" cy="266700"/>
                      <wp:effectExtent l="0" t="0" r="0" b="0"/>
                      <wp:wrapNone/>
                      <wp:docPr id="68" name="Polje z besedilom 6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124F26" id="_x0000_t202" coordsize="21600,21600" o:spt="202" path="m,l,21600r21600,l21600,xe">
                      <v:stroke joinstyle="miter"/>
                      <v:path gradientshapeok="t" o:connecttype="rect"/>
                    </v:shapetype>
                    <v:shape id="Polje z besedilom 68" o:spid="_x0000_s1026" type="#_x0000_t202" style="position:absolute;margin-left:229.5pt;margin-top:0;width:14.25pt;height:2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bu0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0288" behindDoc="0" locked="0" layoutInCell="1" allowOverlap="1" wp14:anchorId="54BE05A6" wp14:editId="18EB8FCB">
                      <wp:simplePos x="0" y="0"/>
                      <wp:positionH relativeFrom="column">
                        <wp:posOffset>2914650</wp:posOffset>
                      </wp:positionH>
                      <wp:positionV relativeFrom="paragraph">
                        <wp:posOffset>0</wp:posOffset>
                      </wp:positionV>
                      <wp:extent cx="180975" cy="266700"/>
                      <wp:effectExtent l="0" t="0" r="0" b="0"/>
                      <wp:wrapNone/>
                      <wp:docPr id="67" name="Polje z besedilom 6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B78C0" id="Polje z besedilom 67" o:spid="_x0000_s1026" type="#_x0000_t202" style="position:absolute;margin-left:229.5pt;margin-top:0;width:14.25pt;height:21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1312" behindDoc="0" locked="0" layoutInCell="1" allowOverlap="1" wp14:anchorId="1FF81419" wp14:editId="0B27C326">
                      <wp:simplePos x="0" y="0"/>
                      <wp:positionH relativeFrom="column">
                        <wp:posOffset>2914650</wp:posOffset>
                      </wp:positionH>
                      <wp:positionV relativeFrom="paragraph">
                        <wp:posOffset>0</wp:posOffset>
                      </wp:positionV>
                      <wp:extent cx="180975" cy="266700"/>
                      <wp:effectExtent l="0" t="0" r="0" b="0"/>
                      <wp:wrapNone/>
                      <wp:docPr id="66" name="Polje z besedilom 6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7478CA" id="Polje z besedilom 66" o:spid="_x0000_s1026" type="#_x0000_t202" style="position:absolute;margin-left:229.5pt;margin-top:0;width:14.25pt;height:2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7/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2336" behindDoc="0" locked="0" layoutInCell="1" allowOverlap="1" wp14:anchorId="0F7647E6" wp14:editId="47B0F3C8">
                      <wp:simplePos x="0" y="0"/>
                      <wp:positionH relativeFrom="column">
                        <wp:posOffset>2914650</wp:posOffset>
                      </wp:positionH>
                      <wp:positionV relativeFrom="paragraph">
                        <wp:posOffset>190500</wp:posOffset>
                      </wp:positionV>
                      <wp:extent cx="180975" cy="266700"/>
                      <wp:effectExtent l="0" t="0" r="0" b="0"/>
                      <wp:wrapNone/>
                      <wp:docPr id="65" name="Polje z besedilom 6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D029B1" id="Polje z besedilom 65" o:spid="_x0000_s1026" type="#_x0000_t202" style="position:absolute;margin-left:229.5pt;margin-top:15pt;width:14.25pt;height:2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3360" behindDoc="0" locked="0" layoutInCell="1" allowOverlap="1" wp14:anchorId="6A852675" wp14:editId="11213870">
                      <wp:simplePos x="0" y="0"/>
                      <wp:positionH relativeFrom="column">
                        <wp:posOffset>2914650</wp:posOffset>
                      </wp:positionH>
                      <wp:positionV relativeFrom="paragraph">
                        <wp:posOffset>190500</wp:posOffset>
                      </wp:positionV>
                      <wp:extent cx="180975" cy="266700"/>
                      <wp:effectExtent l="0" t="0" r="0" b="0"/>
                      <wp:wrapNone/>
                      <wp:docPr id="64" name="Polje z besedilom 6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E80064" id="Polje z besedilom 64" o:spid="_x0000_s1026" type="#_x0000_t202" style="position:absolute;margin-left:229.5pt;margin-top:15pt;width:14.25pt;height:2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pSi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4384" behindDoc="0" locked="0" layoutInCell="1" allowOverlap="1" wp14:anchorId="427EE3AC" wp14:editId="18F12629">
                      <wp:simplePos x="0" y="0"/>
                      <wp:positionH relativeFrom="column">
                        <wp:posOffset>2914650</wp:posOffset>
                      </wp:positionH>
                      <wp:positionV relativeFrom="paragraph">
                        <wp:posOffset>190500</wp:posOffset>
                      </wp:positionV>
                      <wp:extent cx="180975" cy="266700"/>
                      <wp:effectExtent l="0" t="0" r="0" b="0"/>
                      <wp:wrapNone/>
                      <wp:docPr id="63" name="Polje z besedilom 6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9D9D98" id="Polje z besedilom 63" o:spid="_x0000_s1026" type="#_x0000_t202" style="position:absolute;margin-left:229.5pt;margin-top:15pt;width:14.25pt;height:2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U6H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5408" behindDoc="0" locked="0" layoutInCell="1" allowOverlap="1" wp14:anchorId="7651C337" wp14:editId="39BB0A65">
                      <wp:simplePos x="0" y="0"/>
                      <wp:positionH relativeFrom="column">
                        <wp:posOffset>2914650</wp:posOffset>
                      </wp:positionH>
                      <wp:positionV relativeFrom="paragraph">
                        <wp:posOffset>381000</wp:posOffset>
                      </wp:positionV>
                      <wp:extent cx="180975" cy="266700"/>
                      <wp:effectExtent l="0" t="0" r="0" b="0"/>
                      <wp:wrapNone/>
                      <wp:docPr id="62" name="Polje z besedilom 6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0D4B42" id="Polje z besedilom 62" o:spid="_x0000_s1026" type="#_x0000_t202" style="position:absolute;margin-left:229.5pt;margin-top:30pt;width:14.25pt;height:2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DtE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6432" behindDoc="0" locked="0" layoutInCell="1" allowOverlap="1" wp14:anchorId="578A9071" wp14:editId="79D43163">
                      <wp:simplePos x="0" y="0"/>
                      <wp:positionH relativeFrom="column">
                        <wp:posOffset>2914650</wp:posOffset>
                      </wp:positionH>
                      <wp:positionV relativeFrom="paragraph">
                        <wp:posOffset>381000</wp:posOffset>
                      </wp:positionV>
                      <wp:extent cx="180975" cy="266700"/>
                      <wp:effectExtent l="0" t="0" r="0" b="0"/>
                      <wp:wrapNone/>
                      <wp:docPr id="61" name="Polje z besedilom 6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56DA39" id="Polje z besedilom 61" o:spid="_x0000_s1026" type="#_x0000_t202" style="position:absolute;margin-left:229.5pt;margin-top:30pt;width:14.25pt;height:2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7456" behindDoc="0" locked="0" layoutInCell="1" allowOverlap="1" wp14:anchorId="5C77AA36" wp14:editId="75C9AE35">
                      <wp:simplePos x="0" y="0"/>
                      <wp:positionH relativeFrom="column">
                        <wp:posOffset>2914650</wp:posOffset>
                      </wp:positionH>
                      <wp:positionV relativeFrom="paragraph">
                        <wp:posOffset>381000</wp:posOffset>
                      </wp:positionV>
                      <wp:extent cx="180975" cy="266700"/>
                      <wp:effectExtent l="0" t="0" r="0" b="0"/>
                      <wp:wrapNone/>
                      <wp:docPr id="60" name="Polje z besedilom 6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4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4A0816" id="Polje z besedilom 60" o:spid="_x0000_s1026" type="#_x0000_t202" style="position:absolute;margin-left:229.5pt;margin-top:30pt;width:14.25pt;height:2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8480" behindDoc="0" locked="0" layoutInCell="1" allowOverlap="1" wp14:anchorId="552D2A3A" wp14:editId="40B9E064">
                      <wp:simplePos x="0" y="0"/>
                      <wp:positionH relativeFrom="column">
                        <wp:posOffset>2914650</wp:posOffset>
                      </wp:positionH>
                      <wp:positionV relativeFrom="paragraph">
                        <wp:posOffset>381000</wp:posOffset>
                      </wp:positionV>
                      <wp:extent cx="180975" cy="266700"/>
                      <wp:effectExtent l="0" t="0" r="0" b="0"/>
                      <wp:wrapNone/>
                      <wp:docPr id="59" name="Polje z besedilom 5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7F7A39-950F-4F8F-86DC-5A01817CAE33}"/>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190453" id="Polje z besedilom 59" o:spid="_x0000_s1026" type="#_x0000_t202" style="position:absolute;margin-left:229.5pt;margin-top:30pt;width:14.25pt;height:21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69504" behindDoc="0" locked="0" layoutInCell="1" allowOverlap="1" wp14:anchorId="35E236B1" wp14:editId="42590063">
                      <wp:simplePos x="0" y="0"/>
                      <wp:positionH relativeFrom="column">
                        <wp:posOffset>2914650</wp:posOffset>
                      </wp:positionH>
                      <wp:positionV relativeFrom="paragraph">
                        <wp:posOffset>381000</wp:posOffset>
                      </wp:positionV>
                      <wp:extent cx="180975" cy="266700"/>
                      <wp:effectExtent l="0" t="0" r="0" b="0"/>
                      <wp:wrapNone/>
                      <wp:docPr id="58" name="Polje z besedilom 5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1EDB9D0-AFC8-496C-8CA2-9FBCE45A6D6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BC2BAA" id="Polje z besedilom 58" o:spid="_x0000_s1026" type="#_x0000_t202" style="position:absolute;margin-left:229.5pt;margin-top:30pt;width:14.25pt;height:21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0528" behindDoc="0" locked="0" layoutInCell="1" allowOverlap="1" wp14:anchorId="6B70B8DE" wp14:editId="5E7113DC">
                      <wp:simplePos x="0" y="0"/>
                      <wp:positionH relativeFrom="column">
                        <wp:posOffset>2914650</wp:posOffset>
                      </wp:positionH>
                      <wp:positionV relativeFrom="paragraph">
                        <wp:posOffset>381000</wp:posOffset>
                      </wp:positionV>
                      <wp:extent cx="180975" cy="266700"/>
                      <wp:effectExtent l="0" t="0" r="0" b="0"/>
                      <wp:wrapNone/>
                      <wp:docPr id="57" name="Polje z besedilom 5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F0868C4-7A65-43DD-9929-EE1BF471B07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407F6A" id="Polje z besedilom 57" o:spid="_x0000_s1026" type="#_x0000_t202" style="position:absolute;margin-left:229.5pt;margin-top:30pt;width:14.25pt;height:21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1552" behindDoc="0" locked="0" layoutInCell="1" allowOverlap="1" wp14:anchorId="3313B876" wp14:editId="16986308">
                      <wp:simplePos x="0" y="0"/>
                      <wp:positionH relativeFrom="column">
                        <wp:posOffset>2914650</wp:posOffset>
                      </wp:positionH>
                      <wp:positionV relativeFrom="paragraph">
                        <wp:posOffset>571500</wp:posOffset>
                      </wp:positionV>
                      <wp:extent cx="180975" cy="257175"/>
                      <wp:effectExtent l="0" t="0" r="0" b="0"/>
                      <wp:wrapNone/>
                      <wp:docPr id="56" name="Polje z besedilom 5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ED3AC95-6AA4-48E4-8A44-894034D66E8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7EC757F" id="Polje z besedilom 56" o:spid="_x0000_s1026" type="#_x0000_t202" style="position:absolute;margin-left:229.5pt;margin-top:45pt;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2576" behindDoc="0" locked="0" layoutInCell="1" allowOverlap="1" wp14:anchorId="6F1BED6A" wp14:editId="1D6FEE9A">
                      <wp:simplePos x="0" y="0"/>
                      <wp:positionH relativeFrom="column">
                        <wp:posOffset>2914650</wp:posOffset>
                      </wp:positionH>
                      <wp:positionV relativeFrom="paragraph">
                        <wp:posOffset>571500</wp:posOffset>
                      </wp:positionV>
                      <wp:extent cx="180975" cy="257175"/>
                      <wp:effectExtent l="0" t="0" r="0" b="0"/>
                      <wp:wrapNone/>
                      <wp:docPr id="55" name="Polje z besedilom 5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183E10-5A5A-4CB5-AC63-FA649ED8A732}"/>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1BCFBF" id="Polje z besedilom 55" o:spid="_x0000_s1026" type="#_x0000_t202" style="position:absolute;margin-left:229.5pt;margin-top:45pt;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3600" behindDoc="0" locked="0" layoutInCell="1" allowOverlap="1" wp14:anchorId="6A213D6B" wp14:editId="183E29E9">
                      <wp:simplePos x="0" y="0"/>
                      <wp:positionH relativeFrom="column">
                        <wp:posOffset>2914650</wp:posOffset>
                      </wp:positionH>
                      <wp:positionV relativeFrom="paragraph">
                        <wp:posOffset>571500</wp:posOffset>
                      </wp:positionV>
                      <wp:extent cx="180975" cy="257175"/>
                      <wp:effectExtent l="0" t="0" r="0" b="0"/>
                      <wp:wrapNone/>
                      <wp:docPr id="54" name="Polje z besedilom 5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A29C378-9281-4040-87A5-B5916C0B8BD5}"/>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684F10" id="Polje z besedilom 54" o:spid="_x0000_s1026" type="#_x0000_t202" style="position:absolute;margin-left:229.5pt;margin-top:45pt;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" filled="f" stroked="f">
                      <v:textbox style="mso-fit-shape-to-text:t"/>
                    </v:shape>
                  </w:pict>
                </mc:Fallback>
              </mc:AlternateContent>
            </w:r>
            <w:r w:rsidR="00545F75" w:rsidRPr="00545F75">
              <w:rPr>
                <w:rFonts w:ascii="Arial" w:eastAsia="Times New Roman" w:hAnsi="Arial" w:cs="Arial"/>
                <w:color w:val="000000"/>
                <w:lang w:eastAsia="sl-SI"/>
              </w:rPr>
              <w:t>Vgradnji medicinski hladilnik</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8A030DA"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147EEFF1"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1F7680FC" w14:textId="77777777" w:rsidTr="002707D7">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64BD6BE" w14:textId="46962C2B"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3</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A20AC"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single" w:sz="4" w:space="0" w:color="auto"/>
              <w:left w:val="nil"/>
              <w:bottom w:val="single" w:sz="4" w:space="0" w:color="auto"/>
              <w:right w:val="single" w:sz="4" w:space="0" w:color="auto"/>
            </w:tcBorders>
            <w:shd w:val="clear" w:color="auto" w:fill="auto"/>
            <w:vAlign w:val="center"/>
            <w:hideMark/>
          </w:tcPr>
          <w:p w14:paraId="764444AB" w14:textId="77777777" w:rsidR="00EB3A56" w:rsidRPr="007813AD" w:rsidRDefault="00EB3A56" w:rsidP="00EB3A56">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Pregledna stropna svetilka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40B3A53"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2DC952B4"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5C654958" w14:textId="77777777" w:rsidTr="002707D7">
        <w:trPr>
          <w:trHeight w:val="300"/>
        </w:trPr>
        <w:tc>
          <w:tcPr>
            <w:tcW w:w="640" w:type="dxa"/>
            <w:tcBorders>
              <w:top w:val="single" w:sz="4" w:space="0" w:color="auto"/>
              <w:left w:val="single" w:sz="4" w:space="0" w:color="auto"/>
              <w:bottom w:val="nil"/>
              <w:right w:val="single" w:sz="4" w:space="0" w:color="auto"/>
            </w:tcBorders>
            <w:shd w:val="clear" w:color="000000" w:fill="D9D9D9"/>
            <w:noWrap/>
            <w:vAlign w:val="center"/>
            <w:hideMark/>
          </w:tcPr>
          <w:p w14:paraId="0F9AA03D"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700" w:type="dxa"/>
            <w:tcBorders>
              <w:top w:val="single" w:sz="4" w:space="0" w:color="auto"/>
              <w:left w:val="nil"/>
              <w:bottom w:val="nil"/>
              <w:right w:val="single" w:sz="4" w:space="0" w:color="auto"/>
            </w:tcBorders>
            <w:shd w:val="clear" w:color="000000" w:fill="D9D9D9"/>
            <w:noWrap/>
            <w:vAlign w:val="center"/>
            <w:hideMark/>
          </w:tcPr>
          <w:p w14:paraId="3A0204C0" w14:textId="77777777" w:rsidR="00EB3A56" w:rsidRPr="007813AD" w:rsidRDefault="00EB3A56" w:rsidP="00EB3A56">
            <w:pPr>
              <w:spacing w:after="0" w:line="240" w:lineRule="auto"/>
              <w:rPr>
                <w:rFonts w:ascii="Arial" w:eastAsia="Times New Roman" w:hAnsi="Arial" w:cs="Arial"/>
                <w:sz w:val="16"/>
                <w:szCs w:val="16"/>
                <w:lang w:eastAsia="sl-SI"/>
              </w:rPr>
            </w:pPr>
            <w:r w:rsidRPr="007813AD">
              <w:rPr>
                <w:rFonts w:ascii="Arial" w:eastAsia="Times New Roman" w:hAnsi="Arial" w:cs="Arial"/>
                <w:sz w:val="16"/>
                <w:szCs w:val="16"/>
                <w:lang w:eastAsia="sl-SI"/>
              </w:rPr>
              <w:t> </w:t>
            </w:r>
          </w:p>
        </w:tc>
        <w:tc>
          <w:tcPr>
            <w:tcW w:w="6140" w:type="dxa"/>
            <w:tcBorders>
              <w:top w:val="single" w:sz="4" w:space="0" w:color="auto"/>
              <w:left w:val="nil"/>
              <w:bottom w:val="nil"/>
              <w:right w:val="single" w:sz="4" w:space="0" w:color="auto"/>
            </w:tcBorders>
            <w:shd w:val="clear" w:color="000000" w:fill="D9D9D9"/>
            <w:vAlign w:val="center"/>
            <w:hideMark/>
          </w:tcPr>
          <w:p w14:paraId="7A7D0340" w14:textId="77777777" w:rsidR="00EB3A56" w:rsidRPr="007813AD" w:rsidRDefault="00EB3A56" w:rsidP="00EB3A56">
            <w:pPr>
              <w:spacing w:after="0" w:line="240" w:lineRule="auto"/>
              <w:rPr>
                <w:rFonts w:ascii="Arial" w:eastAsia="Times New Roman" w:hAnsi="Arial" w:cs="Arial"/>
                <w:bCs/>
                <w:lang w:eastAsia="sl-SI"/>
              </w:rPr>
            </w:pPr>
            <w:r w:rsidRPr="007813AD">
              <w:rPr>
                <w:rFonts w:ascii="Arial" w:eastAsia="Times New Roman" w:hAnsi="Arial" w:cs="Arial"/>
                <w:bCs/>
                <w:lang w:eastAsia="sl-SI"/>
              </w:rPr>
              <w:t>OPERACIJSKA DVORANA</w:t>
            </w:r>
          </w:p>
        </w:tc>
        <w:tc>
          <w:tcPr>
            <w:tcW w:w="600" w:type="dxa"/>
            <w:tcBorders>
              <w:top w:val="single" w:sz="4" w:space="0" w:color="auto"/>
              <w:left w:val="nil"/>
              <w:bottom w:val="nil"/>
              <w:right w:val="single" w:sz="4" w:space="0" w:color="auto"/>
            </w:tcBorders>
            <w:shd w:val="clear" w:color="000000" w:fill="D9D9D9"/>
            <w:noWrap/>
            <w:vAlign w:val="center"/>
            <w:hideMark/>
          </w:tcPr>
          <w:p w14:paraId="28F2B5B9"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D9D9D9"/>
            <w:noWrap/>
            <w:vAlign w:val="center"/>
            <w:hideMark/>
          </w:tcPr>
          <w:p w14:paraId="02323D46"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r>
      <w:tr w:rsidR="00EB3A56" w:rsidRPr="00EB3A56" w14:paraId="524893EB" w14:textId="77777777" w:rsidTr="002707D7">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BA78A" w14:textId="6C25F15B"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4</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71933"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single" w:sz="4" w:space="0" w:color="auto"/>
              <w:left w:val="nil"/>
              <w:bottom w:val="single" w:sz="4" w:space="0" w:color="auto"/>
              <w:right w:val="single" w:sz="4" w:space="0" w:color="auto"/>
            </w:tcBorders>
            <w:shd w:val="clear" w:color="auto" w:fill="auto"/>
            <w:vAlign w:val="center"/>
            <w:hideMark/>
          </w:tcPr>
          <w:p w14:paraId="772E789D" w14:textId="26813057" w:rsidR="00EB3A56" w:rsidRPr="007813AD" w:rsidRDefault="00EB3A56" w:rsidP="00EB3A56">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Op</w:t>
            </w:r>
            <w:r w:rsidR="002707D7">
              <w:rPr>
                <w:rFonts w:ascii="Arial" w:eastAsia="Times New Roman" w:hAnsi="Arial" w:cs="Arial"/>
                <w:bCs/>
                <w:color w:val="000000"/>
                <w:lang w:eastAsia="sl-SI"/>
              </w:rPr>
              <w:t>er</w:t>
            </w:r>
            <w:r w:rsidRPr="007813AD">
              <w:rPr>
                <w:rFonts w:ascii="Arial" w:eastAsia="Times New Roman" w:hAnsi="Arial" w:cs="Arial"/>
                <w:bCs/>
                <w:color w:val="000000"/>
                <w:lang w:eastAsia="sl-SI"/>
              </w:rPr>
              <w:t>acijska miza</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61CFD"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D22FCC9"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08B81622" w14:textId="77777777" w:rsidTr="002707D7">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55F8399" w14:textId="22A7B7C8"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5</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7C486DA1"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01A2ACA8" w14:textId="77777777" w:rsidR="00EB3A56" w:rsidRPr="007813AD" w:rsidRDefault="00EB3A56" w:rsidP="00EB3A56">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Operacijska svetilka: glavna + satelit</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8C6638D"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DE5ECBE"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098DDAD0" w14:textId="77777777" w:rsidTr="002707D7">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935D96A" w14:textId="64480275"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6</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41E280CA"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29739196" w14:textId="77777777" w:rsidR="00EB3A56" w:rsidRPr="007813AD" w:rsidRDefault="00EB3A56" w:rsidP="00EB3A56">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Kirurški stativ</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1A4F6EA"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0A15D87"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070C8CFD" w14:textId="77777777" w:rsidTr="002707D7">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2101E14" w14:textId="5B9F0E8B"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7</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5F5EA7CD"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4D5848B3" w14:textId="5E2A529B" w:rsidR="00EB3A56" w:rsidRPr="007813AD" w:rsidRDefault="00EB3A56" w:rsidP="00EB3A56">
            <w:pPr>
              <w:spacing w:after="0" w:line="240" w:lineRule="auto"/>
              <w:rPr>
                <w:rFonts w:ascii="Arial" w:eastAsia="Times New Roman" w:hAnsi="Arial" w:cs="Arial"/>
                <w:bCs/>
                <w:color w:val="000000"/>
                <w:lang w:eastAsia="sl-SI"/>
              </w:rPr>
            </w:pPr>
            <w:proofErr w:type="spellStart"/>
            <w:r w:rsidRPr="007813AD">
              <w:rPr>
                <w:rFonts w:ascii="Arial" w:eastAsia="Times New Roman" w:hAnsi="Arial" w:cs="Arial"/>
                <w:bCs/>
                <w:color w:val="000000"/>
                <w:lang w:eastAsia="sl-SI"/>
              </w:rPr>
              <w:t>An</w:t>
            </w:r>
            <w:r w:rsidR="001715A1">
              <w:rPr>
                <w:rFonts w:ascii="Arial" w:eastAsia="Times New Roman" w:hAnsi="Arial" w:cs="Arial"/>
                <w:bCs/>
                <w:color w:val="000000"/>
                <w:lang w:eastAsia="sl-SI"/>
              </w:rPr>
              <w:t>e</w:t>
            </w:r>
            <w:r w:rsidRPr="007813AD">
              <w:rPr>
                <w:rFonts w:ascii="Arial" w:eastAsia="Times New Roman" w:hAnsi="Arial" w:cs="Arial"/>
                <w:bCs/>
                <w:color w:val="000000"/>
                <w:lang w:eastAsia="sl-SI"/>
              </w:rPr>
              <w:t>st</w:t>
            </w:r>
            <w:r w:rsidR="001715A1">
              <w:rPr>
                <w:rFonts w:ascii="Arial" w:eastAsia="Times New Roman" w:hAnsi="Arial" w:cs="Arial"/>
                <w:bCs/>
                <w:color w:val="000000"/>
                <w:lang w:eastAsia="sl-SI"/>
              </w:rPr>
              <w:t>e</w:t>
            </w:r>
            <w:r w:rsidRPr="007813AD">
              <w:rPr>
                <w:rFonts w:ascii="Arial" w:eastAsia="Times New Roman" w:hAnsi="Arial" w:cs="Arial"/>
                <w:bCs/>
                <w:color w:val="000000"/>
                <w:lang w:eastAsia="sl-SI"/>
              </w:rPr>
              <w:t>zijski</w:t>
            </w:r>
            <w:proofErr w:type="spellEnd"/>
            <w:r w:rsidRPr="007813AD">
              <w:rPr>
                <w:rFonts w:ascii="Arial" w:eastAsia="Times New Roman" w:hAnsi="Arial" w:cs="Arial"/>
                <w:bCs/>
                <w:color w:val="000000"/>
                <w:lang w:eastAsia="sl-SI"/>
              </w:rPr>
              <w:t xml:space="preserve"> stativ</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EE9E414"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7DDFA010"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6DBE943E" w14:textId="77777777" w:rsidTr="002707D7">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F5EC445" w14:textId="1143A7C7"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8</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019C76F8"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6A8CAAC9" w14:textId="02F3173A" w:rsidR="00EB3A56" w:rsidRPr="007813AD" w:rsidRDefault="00EB3A56" w:rsidP="00EB3A56">
            <w:pPr>
              <w:spacing w:after="0" w:line="240" w:lineRule="auto"/>
              <w:rPr>
                <w:rFonts w:ascii="Arial" w:eastAsia="Times New Roman" w:hAnsi="Arial" w:cs="Arial"/>
                <w:bCs/>
                <w:lang w:eastAsia="sl-SI"/>
              </w:rPr>
            </w:pPr>
            <w:r w:rsidRPr="007813AD">
              <w:rPr>
                <w:rFonts w:ascii="Arial" w:eastAsia="Times New Roman" w:hAnsi="Arial" w:cs="Arial"/>
                <w:bCs/>
                <w:lang w:eastAsia="sl-SI"/>
              </w:rPr>
              <w:t>Vgradna šivil</w:t>
            </w:r>
            <w:r w:rsidR="002707D7">
              <w:rPr>
                <w:rFonts w:ascii="Arial" w:eastAsia="Times New Roman" w:hAnsi="Arial" w:cs="Arial"/>
                <w:bCs/>
                <w:lang w:eastAsia="sl-SI"/>
              </w:rPr>
              <w:t>j</w:t>
            </w:r>
            <w:r w:rsidRPr="007813AD">
              <w:rPr>
                <w:rFonts w:ascii="Arial" w:eastAsia="Times New Roman" w:hAnsi="Arial" w:cs="Arial"/>
                <w:bCs/>
                <w:lang w:eastAsia="sl-SI"/>
              </w:rPr>
              <w:t>ska omara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180BEAF"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33200077"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EB3A56" w:rsidRPr="00EB3A56" w14:paraId="50C38789" w14:textId="77777777" w:rsidTr="002707D7">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3F64EC" w14:textId="63959DCC" w:rsidR="00EB3A56" w:rsidRPr="007813AD" w:rsidRDefault="002707D7" w:rsidP="00EB3A56">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9</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FA619"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single" w:sz="4" w:space="0" w:color="auto"/>
              <w:left w:val="nil"/>
              <w:bottom w:val="single" w:sz="4" w:space="0" w:color="auto"/>
              <w:right w:val="nil"/>
            </w:tcBorders>
            <w:shd w:val="clear" w:color="auto" w:fill="auto"/>
            <w:noWrap/>
            <w:vAlign w:val="bottom"/>
            <w:hideMark/>
          </w:tcPr>
          <w:p w14:paraId="3063EA5E" w14:textId="77777777" w:rsidR="00EB3A56" w:rsidRPr="00545F75" w:rsidRDefault="00EB3A56" w:rsidP="00EB3A56">
            <w:pPr>
              <w:spacing w:after="0" w:line="240" w:lineRule="auto"/>
              <w:rPr>
                <w:rFonts w:ascii="Arial" w:eastAsia="Times New Roman" w:hAnsi="Arial" w:cs="Arial"/>
                <w:color w:val="000000"/>
                <w:lang w:eastAsia="sl-SI"/>
              </w:rPr>
            </w:pPr>
            <w:r w:rsidRPr="00545F75">
              <w:rPr>
                <w:rFonts w:ascii="Arial" w:eastAsia="Times New Roman" w:hAnsi="Arial" w:cs="Arial"/>
                <w:noProof/>
                <w:color w:val="000000"/>
                <w:lang w:eastAsia="sl-SI"/>
              </w:rPr>
              <mc:AlternateContent>
                <mc:Choice Requires="wps">
                  <w:drawing>
                    <wp:anchor distT="0" distB="0" distL="114300" distR="114300" simplePos="0" relativeHeight="251674624" behindDoc="0" locked="0" layoutInCell="1" allowOverlap="1" wp14:anchorId="23DA82AC" wp14:editId="10D3CEB6">
                      <wp:simplePos x="0" y="0"/>
                      <wp:positionH relativeFrom="column">
                        <wp:posOffset>2914650</wp:posOffset>
                      </wp:positionH>
                      <wp:positionV relativeFrom="paragraph">
                        <wp:posOffset>0</wp:posOffset>
                      </wp:positionV>
                      <wp:extent cx="180975" cy="266700"/>
                      <wp:effectExtent l="0" t="0" r="0" b="0"/>
                      <wp:wrapNone/>
                      <wp:docPr id="50" name="Polje z besedilom 5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A7D1F4-1BD2-489F-A7DD-6B4A8E4D56A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890D52" id="Polje z besedilom 50" o:spid="_x0000_s1026" type="#_x0000_t202" style="position:absolute;margin-left:229.5pt;margin-top:0;width:14.25pt;height:21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5648" behindDoc="0" locked="0" layoutInCell="1" allowOverlap="1" wp14:anchorId="28ADE7DF" wp14:editId="32A521FD">
                      <wp:simplePos x="0" y="0"/>
                      <wp:positionH relativeFrom="column">
                        <wp:posOffset>2914650</wp:posOffset>
                      </wp:positionH>
                      <wp:positionV relativeFrom="paragraph">
                        <wp:posOffset>0</wp:posOffset>
                      </wp:positionV>
                      <wp:extent cx="180975" cy="266700"/>
                      <wp:effectExtent l="0" t="0" r="0" b="0"/>
                      <wp:wrapNone/>
                      <wp:docPr id="49" name="Polje z besedilom 4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E3AE29-93F7-476F-9C5F-69F253E6117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5934E3" id="Polje z besedilom 49" o:spid="_x0000_s1026" type="#_x0000_t202" style="position:absolute;margin-left:229.5pt;margin-top:0;width:14.25pt;height:21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6672" behindDoc="0" locked="0" layoutInCell="1" allowOverlap="1" wp14:anchorId="0415C7CC" wp14:editId="529E8B44">
                      <wp:simplePos x="0" y="0"/>
                      <wp:positionH relativeFrom="column">
                        <wp:posOffset>2914650</wp:posOffset>
                      </wp:positionH>
                      <wp:positionV relativeFrom="paragraph">
                        <wp:posOffset>0</wp:posOffset>
                      </wp:positionV>
                      <wp:extent cx="180975" cy="266700"/>
                      <wp:effectExtent l="0" t="0" r="0" b="0"/>
                      <wp:wrapNone/>
                      <wp:docPr id="48" name="Polje z besedilom 4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B39702-0913-4F9C-B42F-093F3984BE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587599" id="Polje z besedilom 48" o:spid="_x0000_s1026" type="#_x0000_t202" style="position:absolute;margin-left:229.5pt;margin-top:0;width:14.25pt;height:21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FsG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7696" behindDoc="0" locked="0" layoutInCell="1" allowOverlap="1" wp14:anchorId="27518559" wp14:editId="7D757268">
                      <wp:simplePos x="0" y="0"/>
                      <wp:positionH relativeFrom="column">
                        <wp:posOffset>2914650</wp:posOffset>
                      </wp:positionH>
                      <wp:positionV relativeFrom="paragraph">
                        <wp:posOffset>190500</wp:posOffset>
                      </wp:positionV>
                      <wp:extent cx="180975" cy="266700"/>
                      <wp:effectExtent l="0" t="0" r="0" b="0"/>
                      <wp:wrapNone/>
                      <wp:docPr id="47" name="Polje z besedilom 4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A7D1F4-1BD2-489F-A7DD-6B4A8E4D56A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EA49CC" id="Polje z besedilom 47" o:spid="_x0000_s1026" type="#_x0000_t202" style="position:absolute;margin-left:229.5pt;margin-top:15pt;width:14.25pt;height:21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8720" behindDoc="0" locked="0" layoutInCell="1" allowOverlap="1" wp14:anchorId="1DB30023" wp14:editId="7718F808">
                      <wp:simplePos x="0" y="0"/>
                      <wp:positionH relativeFrom="column">
                        <wp:posOffset>2914650</wp:posOffset>
                      </wp:positionH>
                      <wp:positionV relativeFrom="paragraph">
                        <wp:posOffset>190500</wp:posOffset>
                      </wp:positionV>
                      <wp:extent cx="180975" cy="266700"/>
                      <wp:effectExtent l="0" t="0" r="0" b="0"/>
                      <wp:wrapNone/>
                      <wp:docPr id="46" name="Polje z besedilom 4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E3AE29-93F7-476F-9C5F-69F253E6117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2350C7" id="Polje z besedilom 46" o:spid="_x0000_s1026" type="#_x0000_t202" style="position:absolute;margin-left:229.5pt;margin-top:15pt;width:14.25pt;height:21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5N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79744" behindDoc="0" locked="0" layoutInCell="1" allowOverlap="1" wp14:anchorId="13F04963" wp14:editId="043C25D2">
                      <wp:simplePos x="0" y="0"/>
                      <wp:positionH relativeFrom="column">
                        <wp:posOffset>2914650</wp:posOffset>
                      </wp:positionH>
                      <wp:positionV relativeFrom="paragraph">
                        <wp:posOffset>190500</wp:posOffset>
                      </wp:positionV>
                      <wp:extent cx="180975" cy="266700"/>
                      <wp:effectExtent l="0" t="0" r="0" b="0"/>
                      <wp:wrapNone/>
                      <wp:docPr id="45" name="Polje z besedilom 4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B39702-0913-4F9C-B42F-093F3984BE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DA9EEB" id="Polje z besedilom 45" o:spid="_x0000_s1026" type="#_x0000_t202" style="position:absolute;margin-left:229.5pt;margin-top:15pt;width:14.25pt;height:21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0768" behindDoc="0" locked="0" layoutInCell="1" allowOverlap="1" wp14:anchorId="1283AE60" wp14:editId="60C55E7B">
                      <wp:simplePos x="0" y="0"/>
                      <wp:positionH relativeFrom="column">
                        <wp:posOffset>2914650</wp:posOffset>
                      </wp:positionH>
                      <wp:positionV relativeFrom="paragraph">
                        <wp:posOffset>381000</wp:posOffset>
                      </wp:positionV>
                      <wp:extent cx="180975" cy="257175"/>
                      <wp:effectExtent l="0" t="0" r="0" b="0"/>
                      <wp:wrapNone/>
                      <wp:docPr id="44" name="Polje z besedilom 4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A7D1F4-1BD2-489F-A7DD-6B4A8E4D56A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061E6F" id="Polje z besedilom 44" o:spid="_x0000_s1026" type="#_x0000_t202" style="position:absolute;margin-left:229.5pt;margin-top:30pt;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3QQ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1792" behindDoc="0" locked="0" layoutInCell="1" allowOverlap="1" wp14:anchorId="0EC68B13" wp14:editId="71D20B13">
                      <wp:simplePos x="0" y="0"/>
                      <wp:positionH relativeFrom="column">
                        <wp:posOffset>2914650</wp:posOffset>
                      </wp:positionH>
                      <wp:positionV relativeFrom="paragraph">
                        <wp:posOffset>381000</wp:posOffset>
                      </wp:positionV>
                      <wp:extent cx="180975" cy="257175"/>
                      <wp:effectExtent l="0" t="0" r="0" b="0"/>
                      <wp:wrapNone/>
                      <wp:docPr id="43" name="Polje z besedilom 4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E3AE29-93F7-476F-9C5F-69F253E6117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C4EC88" id="Polje z besedilom 43" o:spid="_x0000_s1026" type="#_x0000_t202" style="position:absolute;margin-left:229.5pt;margin-top:30pt;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41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2816" behindDoc="0" locked="0" layoutInCell="1" allowOverlap="1" wp14:anchorId="21FFDA6E" wp14:editId="6F6B719E">
                      <wp:simplePos x="0" y="0"/>
                      <wp:positionH relativeFrom="column">
                        <wp:posOffset>2914650</wp:posOffset>
                      </wp:positionH>
                      <wp:positionV relativeFrom="paragraph">
                        <wp:posOffset>381000</wp:posOffset>
                      </wp:positionV>
                      <wp:extent cx="180975" cy="257175"/>
                      <wp:effectExtent l="0" t="0" r="0" b="0"/>
                      <wp:wrapNone/>
                      <wp:docPr id="42" name="Polje z besedilom 4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B39702-0913-4F9C-B42F-093F3984BE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CA9FA2" id="Polje z besedilom 42" o:spid="_x0000_s1026" type="#_x0000_t202" style="position:absolute;margin-left:229.5pt;margin-top:30pt;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v2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3840" behindDoc="0" locked="0" layoutInCell="1" allowOverlap="1" wp14:anchorId="07F2BB6E" wp14:editId="060D1659">
                      <wp:simplePos x="0" y="0"/>
                      <wp:positionH relativeFrom="column">
                        <wp:posOffset>2914650</wp:posOffset>
                      </wp:positionH>
                      <wp:positionV relativeFrom="paragraph">
                        <wp:posOffset>190500</wp:posOffset>
                      </wp:positionV>
                      <wp:extent cx="180975" cy="266700"/>
                      <wp:effectExtent l="0" t="0" r="0" b="0"/>
                      <wp:wrapNone/>
                      <wp:docPr id="41" name="Polje z besedilom 4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A7D1F4-1BD2-489F-A7DD-6B4A8E4D56A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3047C4" id="Polje z besedilom 41" o:spid="_x0000_s1026" type="#_x0000_t202" style="position:absolute;margin-left:229.5pt;margin-top:15pt;width:14.25pt;height:21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4864" behindDoc="0" locked="0" layoutInCell="1" allowOverlap="1" wp14:anchorId="3F1F0E54" wp14:editId="2575769F">
                      <wp:simplePos x="0" y="0"/>
                      <wp:positionH relativeFrom="column">
                        <wp:posOffset>2914650</wp:posOffset>
                      </wp:positionH>
                      <wp:positionV relativeFrom="paragraph">
                        <wp:posOffset>190500</wp:posOffset>
                      </wp:positionV>
                      <wp:extent cx="180975" cy="266700"/>
                      <wp:effectExtent l="0" t="0" r="0" b="0"/>
                      <wp:wrapNone/>
                      <wp:docPr id="40" name="Polje z besedilom 4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E3AE29-93F7-476F-9C5F-69F253E6117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39B493" id="Polje z besedilom 40" o:spid="_x0000_s1026" type="#_x0000_t202" style="position:absolute;margin-left:229.5pt;margin-top:15pt;width:14.25pt;height:21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GrLQ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5888" behindDoc="0" locked="0" layoutInCell="1" allowOverlap="1" wp14:anchorId="26547DE4" wp14:editId="126E5C49">
                      <wp:simplePos x="0" y="0"/>
                      <wp:positionH relativeFrom="column">
                        <wp:posOffset>2914650</wp:posOffset>
                      </wp:positionH>
                      <wp:positionV relativeFrom="paragraph">
                        <wp:posOffset>190500</wp:posOffset>
                      </wp:positionV>
                      <wp:extent cx="180975" cy="266700"/>
                      <wp:effectExtent l="0" t="0" r="0" b="0"/>
                      <wp:wrapNone/>
                      <wp:docPr id="39" name="Polje z besedilom 3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B39702-0913-4F9C-B42F-093F3984BE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903382" id="Polje z besedilom 39" o:spid="_x0000_s1026" type="#_x0000_t202" style="position:absolute;margin-left:229.5pt;margin-top:15pt;width:14.25pt;height:21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6912" behindDoc="0" locked="0" layoutInCell="1" allowOverlap="1" wp14:anchorId="2ED728CC" wp14:editId="0F44F081">
                      <wp:simplePos x="0" y="0"/>
                      <wp:positionH relativeFrom="column">
                        <wp:posOffset>2914650</wp:posOffset>
                      </wp:positionH>
                      <wp:positionV relativeFrom="paragraph">
                        <wp:posOffset>381000</wp:posOffset>
                      </wp:positionV>
                      <wp:extent cx="180975" cy="257175"/>
                      <wp:effectExtent l="0" t="0" r="0" b="0"/>
                      <wp:wrapNone/>
                      <wp:docPr id="38" name="Polje z besedilom 3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A7D1F4-1BD2-489F-A7DD-6B4A8E4D56A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BC4055" id="Polje z besedilom 38" o:spid="_x0000_s1026" type="#_x0000_t202" style="position:absolute;margin-left:229.5pt;margin-top:30pt;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8O+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7936" behindDoc="0" locked="0" layoutInCell="1" allowOverlap="1" wp14:anchorId="62CB48E5" wp14:editId="2BB876B3">
                      <wp:simplePos x="0" y="0"/>
                      <wp:positionH relativeFrom="column">
                        <wp:posOffset>2914650</wp:posOffset>
                      </wp:positionH>
                      <wp:positionV relativeFrom="paragraph">
                        <wp:posOffset>381000</wp:posOffset>
                      </wp:positionV>
                      <wp:extent cx="180975" cy="257175"/>
                      <wp:effectExtent l="0" t="0" r="0" b="0"/>
                      <wp:wrapNone/>
                      <wp:docPr id="37" name="Polje z besedilom 3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0E3AE29-93F7-476F-9C5F-69F253E6117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0B5C39" id="Polje z besedilom 37" o:spid="_x0000_s1026" type="#_x0000_t202" style="position:absolute;margin-left:229.5pt;margin-top:30pt;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" filled="f" stroked="f">
                      <v:textbox style="mso-fit-shape-to-text:t"/>
                    </v:shape>
                  </w:pict>
                </mc:Fallback>
              </mc:AlternateContent>
            </w:r>
            <w:r w:rsidRPr="00545F75">
              <w:rPr>
                <w:rFonts w:ascii="Arial" w:eastAsia="Times New Roman" w:hAnsi="Arial" w:cs="Arial"/>
                <w:noProof/>
                <w:color w:val="000000"/>
                <w:lang w:eastAsia="sl-SI"/>
              </w:rPr>
              <mc:AlternateContent>
                <mc:Choice Requires="wps">
                  <w:drawing>
                    <wp:anchor distT="0" distB="0" distL="114300" distR="114300" simplePos="0" relativeHeight="251688960" behindDoc="0" locked="0" layoutInCell="1" allowOverlap="1" wp14:anchorId="5EAE6E04" wp14:editId="64BF8A1C">
                      <wp:simplePos x="0" y="0"/>
                      <wp:positionH relativeFrom="column">
                        <wp:posOffset>2914650</wp:posOffset>
                      </wp:positionH>
                      <wp:positionV relativeFrom="paragraph">
                        <wp:posOffset>381000</wp:posOffset>
                      </wp:positionV>
                      <wp:extent cx="180975" cy="257175"/>
                      <wp:effectExtent l="0" t="0" r="0" b="0"/>
                      <wp:wrapNone/>
                      <wp:docPr id="36" name="Polje z besedilom 3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6B39702-0913-4F9C-B42F-093F3984BE01}"/>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D27250" id="Polje z besedilom 36" o:spid="_x0000_s1026" type="#_x0000_t202" style="position:absolute;margin-left:229.5pt;margin-top:30pt;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" filled="f" stroked="f">
                      <v:textbox style="mso-fit-shape-to-text:t"/>
                    </v:shape>
                  </w:pict>
                </mc:Fallback>
              </mc:AlternateContent>
            </w:r>
            <w:r w:rsidR="00545F75" w:rsidRPr="00545F75">
              <w:rPr>
                <w:rFonts w:ascii="Arial" w:eastAsia="Times New Roman" w:hAnsi="Arial" w:cs="Arial"/>
                <w:color w:val="000000"/>
                <w:lang w:eastAsia="sl-SI"/>
              </w:rPr>
              <w:t>Vgradni ekran</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422F776" w14:textId="77777777" w:rsidR="00EB3A56" w:rsidRPr="007813AD" w:rsidRDefault="00EB3A56" w:rsidP="00EB3A56">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C7C1F24" w14:textId="77777777" w:rsidR="00EB3A56" w:rsidRPr="007813AD" w:rsidRDefault="00EB3A56" w:rsidP="00EB3A56">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bookmarkEnd w:id="2"/>
    </w:tbl>
    <w:p w14:paraId="707CD95D" w14:textId="77777777" w:rsidR="009E2ABA" w:rsidRDefault="009E2ABA" w:rsidP="001C410A">
      <w:pPr>
        <w:jc w:val="both"/>
      </w:pPr>
    </w:p>
    <w:p w14:paraId="0779EE8E" w14:textId="0F8EB101" w:rsidR="00587AA6" w:rsidRPr="002103B8" w:rsidRDefault="00587AA6" w:rsidP="00587AA6">
      <w:pPr>
        <w:tabs>
          <w:tab w:val="left" w:pos="1418"/>
          <w:tab w:val="left" w:pos="4253"/>
        </w:tabs>
        <w:spacing w:line="240" w:lineRule="auto"/>
        <w:jc w:val="both"/>
        <w:rPr>
          <w:rFonts w:eastAsia="Arial Narrow" w:cstheme="minorHAnsi"/>
          <w:b/>
        </w:rPr>
      </w:pPr>
      <w:r>
        <w:rPr>
          <w:rFonts w:eastAsia="Arial Narrow" w:cstheme="minorHAnsi"/>
          <w:b/>
        </w:rPr>
        <w:t>Premična medicinska oprema</w:t>
      </w:r>
    </w:p>
    <w:tbl>
      <w:tblPr>
        <w:tblW w:w="8680" w:type="dxa"/>
        <w:tblInd w:w="-5" w:type="dxa"/>
        <w:tblCellMar>
          <w:left w:w="70" w:type="dxa"/>
          <w:right w:w="70" w:type="dxa"/>
        </w:tblCellMar>
        <w:tblLook w:val="04A0" w:firstRow="1" w:lastRow="0" w:firstColumn="1" w:lastColumn="0" w:noHBand="0" w:noVBand="1"/>
      </w:tblPr>
      <w:tblGrid>
        <w:gridCol w:w="640"/>
        <w:gridCol w:w="700"/>
        <w:gridCol w:w="6140"/>
        <w:gridCol w:w="600"/>
        <w:gridCol w:w="600"/>
      </w:tblGrid>
      <w:tr w:rsidR="002707D7" w:rsidRPr="00EB3A56" w14:paraId="3907159A" w14:textId="77777777" w:rsidTr="006641A2">
        <w:trPr>
          <w:trHeight w:val="300"/>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E85E31"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700" w:type="dxa"/>
            <w:tcBorders>
              <w:top w:val="single" w:sz="4" w:space="0" w:color="auto"/>
              <w:left w:val="nil"/>
              <w:bottom w:val="single" w:sz="4" w:space="0" w:color="auto"/>
              <w:right w:val="single" w:sz="4" w:space="0" w:color="auto"/>
            </w:tcBorders>
            <w:shd w:val="clear" w:color="000000" w:fill="D9D9D9"/>
            <w:noWrap/>
            <w:vAlign w:val="center"/>
            <w:hideMark/>
          </w:tcPr>
          <w:p w14:paraId="7C72674C" w14:textId="77777777" w:rsidR="002707D7" w:rsidRPr="007813AD" w:rsidRDefault="002707D7" w:rsidP="00335A4B">
            <w:pPr>
              <w:spacing w:after="0" w:line="240" w:lineRule="auto"/>
              <w:rPr>
                <w:rFonts w:ascii="Arial" w:eastAsia="Times New Roman" w:hAnsi="Arial" w:cs="Arial"/>
                <w:sz w:val="16"/>
                <w:szCs w:val="16"/>
                <w:lang w:eastAsia="sl-SI"/>
              </w:rPr>
            </w:pPr>
            <w:r w:rsidRPr="007813AD">
              <w:rPr>
                <w:rFonts w:ascii="Arial" w:eastAsia="Times New Roman" w:hAnsi="Arial" w:cs="Arial"/>
                <w:sz w:val="16"/>
                <w:szCs w:val="16"/>
                <w:lang w:eastAsia="sl-SI"/>
              </w:rPr>
              <w:t> </w:t>
            </w:r>
          </w:p>
        </w:tc>
        <w:tc>
          <w:tcPr>
            <w:tcW w:w="6140" w:type="dxa"/>
            <w:tcBorders>
              <w:top w:val="single" w:sz="4" w:space="0" w:color="auto"/>
              <w:left w:val="nil"/>
              <w:bottom w:val="single" w:sz="4" w:space="0" w:color="auto"/>
              <w:right w:val="single" w:sz="4" w:space="0" w:color="auto"/>
            </w:tcBorders>
            <w:shd w:val="clear" w:color="000000" w:fill="D9D9D9"/>
            <w:vAlign w:val="center"/>
            <w:hideMark/>
          </w:tcPr>
          <w:p w14:paraId="4BF1C538"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PRIPRAVA BOLNIKA / ANESTEZIJA</w:t>
            </w:r>
          </w:p>
        </w:tc>
        <w:tc>
          <w:tcPr>
            <w:tcW w:w="600" w:type="dxa"/>
            <w:tcBorders>
              <w:top w:val="single" w:sz="4" w:space="0" w:color="auto"/>
              <w:left w:val="nil"/>
              <w:bottom w:val="single" w:sz="4" w:space="0" w:color="auto"/>
              <w:right w:val="single" w:sz="4" w:space="0" w:color="auto"/>
            </w:tcBorders>
            <w:shd w:val="clear" w:color="000000" w:fill="D9D9D9"/>
            <w:noWrap/>
            <w:vAlign w:val="center"/>
            <w:hideMark/>
          </w:tcPr>
          <w:p w14:paraId="1527E3DE"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D9D9D9"/>
            <w:noWrap/>
            <w:vAlign w:val="center"/>
            <w:hideMark/>
          </w:tcPr>
          <w:p w14:paraId="365D6C0E"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r>
      <w:tr w:rsidR="002707D7" w:rsidRPr="00EB3A56" w14:paraId="469CDDE4" w14:textId="77777777" w:rsidTr="006641A2">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C7E8D" w14:textId="5925EB01"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AFD4"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single" w:sz="4" w:space="0" w:color="auto"/>
              <w:left w:val="nil"/>
              <w:bottom w:val="single" w:sz="4" w:space="0" w:color="auto"/>
              <w:right w:val="single" w:sz="4" w:space="0" w:color="auto"/>
            </w:tcBorders>
            <w:shd w:val="clear" w:color="auto" w:fill="auto"/>
            <w:vAlign w:val="center"/>
            <w:hideMark/>
          </w:tcPr>
          <w:p w14:paraId="1119323C" w14:textId="77777777" w:rsidR="002707D7" w:rsidRPr="007813AD" w:rsidRDefault="002707D7" w:rsidP="00335A4B">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 xml:space="preserve">Prevozni </w:t>
            </w:r>
            <w:proofErr w:type="spellStart"/>
            <w:r w:rsidRPr="007813AD">
              <w:rPr>
                <w:rFonts w:ascii="Arial" w:eastAsia="Times New Roman" w:hAnsi="Arial" w:cs="Arial"/>
                <w:bCs/>
                <w:color w:val="000000"/>
                <w:lang w:eastAsia="sl-SI"/>
              </w:rPr>
              <w:t>inox</w:t>
            </w:r>
            <w:proofErr w:type="spellEnd"/>
            <w:r w:rsidRPr="007813AD">
              <w:rPr>
                <w:rFonts w:ascii="Arial" w:eastAsia="Times New Roman" w:hAnsi="Arial" w:cs="Arial"/>
                <w:bCs/>
                <w:color w:val="000000"/>
                <w:lang w:eastAsia="sl-SI"/>
              </w:rPr>
              <w:t xml:space="preserve"> voziček</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8CF96"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7D307246"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445FF5E5"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AF9546A" w14:textId="31EC3EB7"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2</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1A281F28"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1040014C" w14:textId="77777777" w:rsidR="002707D7" w:rsidRPr="007813AD" w:rsidRDefault="002707D7" w:rsidP="00335A4B">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Stol na kolesih</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27E8A31"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B883B83"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12E3BA81" w14:textId="77777777" w:rsidTr="00335A4B">
        <w:trPr>
          <w:trHeight w:val="300"/>
        </w:trPr>
        <w:tc>
          <w:tcPr>
            <w:tcW w:w="640" w:type="dxa"/>
            <w:tcBorders>
              <w:top w:val="single" w:sz="4" w:space="0" w:color="auto"/>
              <w:left w:val="single" w:sz="4" w:space="0" w:color="auto"/>
              <w:bottom w:val="nil"/>
              <w:right w:val="single" w:sz="4" w:space="0" w:color="auto"/>
            </w:tcBorders>
            <w:shd w:val="clear" w:color="000000" w:fill="D9D9D9"/>
            <w:noWrap/>
            <w:vAlign w:val="center"/>
            <w:hideMark/>
          </w:tcPr>
          <w:p w14:paraId="29068D9C"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lastRenderedPageBreak/>
              <w:t> </w:t>
            </w:r>
          </w:p>
        </w:tc>
        <w:tc>
          <w:tcPr>
            <w:tcW w:w="700" w:type="dxa"/>
            <w:tcBorders>
              <w:top w:val="single" w:sz="4" w:space="0" w:color="auto"/>
              <w:left w:val="nil"/>
              <w:bottom w:val="nil"/>
              <w:right w:val="single" w:sz="4" w:space="0" w:color="auto"/>
            </w:tcBorders>
            <w:shd w:val="clear" w:color="000000" w:fill="D9D9D9"/>
            <w:noWrap/>
            <w:vAlign w:val="center"/>
            <w:hideMark/>
          </w:tcPr>
          <w:p w14:paraId="7B736160" w14:textId="77777777" w:rsidR="002707D7" w:rsidRPr="007813AD" w:rsidRDefault="002707D7" w:rsidP="00335A4B">
            <w:pPr>
              <w:spacing w:after="0" w:line="240" w:lineRule="auto"/>
              <w:rPr>
                <w:rFonts w:ascii="Arial" w:eastAsia="Times New Roman" w:hAnsi="Arial" w:cs="Arial"/>
                <w:sz w:val="16"/>
                <w:szCs w:val="16"/>
                <w:lang w:eastAsia="sl-SI"/>
              </w:rPr>
            </w:pPr>
            <w:r w:rsidRPr="007813AD">
              <w:rPr>
                <w:rFonts w:ascii="Arial" w:eastAsia="Times New Roman" w:hAnsi="Arial" w:cs="Arial"/>
                <w:sz w:val="16"/>
                <w:szCs w:val="16"/>
                <w:lang w:eastAsia="sl-SI"/>
              </w:rPr>
              <w:t> </w:t>
            </w:r>
          </w:p>
        </w:tc>
        <w:tc>
          <w:tcPr>
            <w:tcW w:w="6140" w:type="dxa"/>
            <w:tcBorders>
              <w:top w:val="single" w:sz="4" w:space="0" w:color="auto"/>
              <w:left w:val="nil"/>
              <w:bottom w:val="nil"/>
              <w:right w:val="single" w:sz="4" w:space="0" w:color="auto"/>
            </w:tcBorders>
            <w:shd w:val="clear" w:color="000000" w:fill="D9D9D9"/>
            <w:vAlign w:val="center"/>
            <w:hideMark/>
          </w:tcPr>
          <w:p w14:paraId="146B9990"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OPERACIJSKA DVORANA</w:t>
            </w:r>
          </w:p>
        </w:tc>
        <w:tc>
          <w:tcPr>
            <w:tcW w:w="600" w:type="dxa"/>
            <w:tcBorders>
              <w:top w:val="single" w:sz="4" w:space="0" w:color="auto"/>
              <w:left w:val="nil"/>
              <w:bottom w:val="nil"/>
              <w:right w:val="single" w:sz="4" w:space="0" w:color="auto"/>
            </w:tcBorders>
            <w:shd w:val="clear" w:color="000000" w:fill="D9D9D9"/>
            <w:noWrap/>
            <w:vAlign w:val="center"/>
            <w:hideMark/>
          </w:tcPr>
          <w:p w14:paraId="7EEEDC2F"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00" w:type="dxa"/>
            <w:tcBorders>
              <w:top w:val="single" w:sz="4" w:space="0" w:color="auto"/>
              <w:left w:val="nil"/>
              <w:bottom w:val="single" w:sz="4" w:space="0" w:color="auto"/>
              <w:right w:val="single" w:sz="4" w:space="0" w:color="auto"/>
            </w:tcBorders>
            <w:shd w:val="clear" w:color="000000" w:fill="D9D9D9"/>
            <w:noWrap/>
            <w:vAlign w:val="center"/>
            <w:hideMark/>
          </w:tcPr>
          <w:p w14:paraId="2C820417"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r>
      <w:tr w:rsidR="002707D7" w:rsidRPr="00EB3A56" w14:paraId="5012F77B" w14:textId="77777777" w:rsidTr="00335A4B">
        <w:trPr>
          <w:trHeight w:val="9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D27956" w14:textId="4FAC4B1E"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3</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2385A56C"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5927D728" w14:textId="77777777" w:rsidR="002707D7" w:rsidRPr="007813AD" w:rsidRDefault="002707D7" w:rsidP="00335A4B">
            <w:pPr>
              <w:spacing w:after="0" w:line="240" w:lineRule="auto"/>
              <w:rPr>
                <w:rFonts w:ascii="Arial" w:eastAsia="Times New Roman" w:hAnsi="Arial" w:cs="Arial"/>
                <w:bCs/>
                <w:color w:val="000000"/>
                <w:lang w:eastAsia="sl-SI"/>
              </w:rPr>
            </w:pPr>
            <w:proofErr w:type="spellStart"/>
            <w:r w:rsidRPr="007813AD">
              <w:rPr>
                <w:rFonts w:ascii="Arial" w:eastAsia="Times New Roman" w:hAnsi="Arial" w:cs="Arial"/>
                <w:bCs/>
                <w:color w:val="000000"/>
                <w:lang w:eastAsia="sl-SI"/>
              </w:rPr>
              <w:t>Anestezijski</w:t>
            </w:r>
            <w:proofErr w:type="spellEnd"/>
            <w:r w:rsidRPr="007813AD">
              <w:rPr>
                <w:rFonts w:ascii="Arial" w:eastAsia="Times New Roman" w:hAnsi="Arial" w:cs="Arial"/>
                <w:bCs/>
                <w:color w:val="000000"/>
                <w:lang w:eastAsia="sl-SI"/>
              </w:rPr>
              <w:t xml:space="preserve"> aparat za inhalacijsko anestezijo odraslih in otrok z uporabo samodejne in ročne ventilacije ter spontanega dihanja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875F8D7"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10D82BBF"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73867ED8"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AD1343" w14:textId="3BFDAA62"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4</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44C8A231"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60031C20" w14:textId="77777777" w:rsidR="002707D7" w:rsidRPr="007813AD" w:rsidRDefault="002707D7" w:rsidP="00335A4B">
            <w:pPr>
              <w:spacing w:after="0" w:line="240" w:lineRule="auto"/>
              <w:rPr>
                <w:rFonts w:ascii="Arial" w:eastAsia="Times New Roman" w:hAnsi="Arial" w:cs="Arial"/>
                <w:bCs/>
                <w:color w:val="000000"/>
                <w:lang w:eastAsia="sl-SI"/>
              </w:rPr>
            </w:pPr>
            <w:r w:rsidRPr="007813AD">
              <w:rPr>
                <w:rFonts w:ascii="Arial" w:eastAsia="Times New Roman" w:hAnsi="Arial" w:cs="Arial"/>
                <w:bCs/>
                <w:color w:val="000000"/>
                <w:lang w:eastAsia="sl-SI"/>
              </w:rPr>
              <w:t>Anestezija - Monitor za pacienta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25ADECC"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23223CE2"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331D5F04"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9BD0F05" w14:textId="3EBF9B24"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5</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34F5F1AF"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5A458942"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 xml:space="preserve">Prevozni </w:t>
            </w:r>
            <w:proofErr w:type="spellStart"/>
            <w:r w:rsidRPr="007813AD">
              <w:rPr>
                <w:rFonts w:ascii="Arial" w:eastAsia="Times New Roman" w:hAnsi="Arial" w:cs="Arial"/>
                <w:bCs/>
                <w:lang w:eastAsia="sl-SI"/>
              </w:rPr>
              <w:t>anestezijski</w:t>
            </w:r>
            <w:proofErr w:type="spellEnd"/>
            <w:r w:rsidRPr="007813AD">
              <w:rPr>
                <w:rFonts w:ascii="Arial" w:eastAsia="Times New Roman" w:hAnsi="Arial" w:cs="Arial"/>
                <w:bCs/>
                <w:lang w:eastAsia="sl-SI"/>
              </w:rPr>
              <w:t xml:space="preserve"> voziček</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8AF9C24"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405F1E3"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0423BBE1"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E6C456B" w14:textId="038591D3"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6</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0AAFD9A3"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173D0BCC"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Mobilna omara za potrošni material</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BFA52D3"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D482797"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13429F6D"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9EB4921" w14:textId="1DCD6074"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7</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02615F25"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6C8BADFC"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 xml:space="preserve">Prevozni </w:t>
            </w:r>
            <w:proofErr w:type="spellStart"/>
            <w:r w:rsidRPr="007813AD">
              <w:rPr>
                <w:rFonts w:ascii="Arial" w:eastAsia="Times New Roman" w:hAnsi="Arial" w:cs="Arial"/>
                <w:bCs/>
                <w:lang w:eastAsia="sl-SI"/>
              </w:rPr>
              <w:t>inox</w:t>
            </w:r>
            <w:proofErr w:type="spellEnd"/>
            <w:r w:rsidRPr="007813AD">
              <w:rPr>
                <w:rFonts w:ascii="Arial" w:eastAsia="Times New Roman" w:hAnsi="Arial" w:cs="Arial"/>
                <w:bCs/>
                <w:lang w:eastAsia="sl-SI"/>
              </w:rPr>
              <w:t xml:space="preserve"> voziček</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59E8872"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6DE55D8B"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65B7487F"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DEACADF" w14:textId="171908FB"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8</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3375C8A5"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489F30B1"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Stol na kolesih</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E1BCC79"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2B7FED17"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4</w:t>
            </w:r>
          </w:p>
        </w:tc>
      </w:tr>
      <w:tr w:rsidR="002707D7" w:rsidRPr="00EB3A56" w14:paraId="63E30F0B"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365125E" w14:textId="0B29EE11"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9</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177E7F03"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6ADB47EA" w14:textId="77777777" w:rsidR="002707D7" w:rsidRPr="007813AD" w:rsidRDefault="002707D7" w:rsidP="00335A4B">
            <w:pPr>
              <w:spacing w:after="0" w:line="240" w:lineRule="auto"/>
              <w:rPr>
                <w:rFonts w:ascii="Arial" w:eastAsia="Times New Roman" w:hAnsi="Arial" w:cs="Arial"/>
                <w:bCs/>
                <w:lang w:eastAsia="sl-SI"/>
              </w:rPr>
            </w:pPr>
            <w:proofErr w:type="spellStart"/>
            <w:r w:rsidRPr="007813AD">
              <w:rPr>
                <w:rFonts w:ascii="Arial" w:eastAsia="Times New Roman" w:hAnsi="Arial" w:cs="Arial"/>
                <w:bCs/>
                <w:lang w:eastAsia="sl-SI"/>
              </w:rPr>
              <w:t>Mayo</w:t>
            </w:r>
            <w:proofErr w:type="spellEnd"/>
            <w:r w:rsidRPr="007813AD">
              <w:rPr>
                <w:rFonts w:ascii="Arial" w:eastAsia="Times New Roman" w:hAnsi="Arial" w:cs="Arial"/>
                <w:bCs/>
                <w:lang w:eastAsia="sl-SI"/>
              </w:rPr>
              <w:t xml:space="preserve"> mizica - večja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962D431"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5F734320"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2</w:t>
            </w:r>
          </w:p>
        </w:tc>
      </w:tr>
      <w:tr w:rsidR="002707D7" w:rsidRPr="00EB3A56" w14:paraId="140E660C"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8C512D5" w14:textId="00B3B66D"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1</w:t>
            </w:r>
            <w:r w:rsidR="006641A2">
              <w:rPr>
                <w:rFonts w:ascii="Arial" w:eastAsia="Times New Roman" w:hAnsi="Arial" w:cs="Arial"/>
                <w:bCs/>
                <w:sz w:val="16"/>
                <w:szCs w:val="16"/>
                <w:lang w:eastAsia="sl-SI"/>
              </w:rPr>
              <w:t>0</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5B703631"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7ADBD435" w14:textId="77777777" w:rsidR="002707D7" w:rsidRPr="007813AD" w:rsidRDefault="002707D7" w:rsidP="00335A4B">
            <w:pPr>
              <w:spacing w:after="0" w:line="240" w:lineRule="auto"/>
              <w:rPr>
                <w:rFonts w:ascii="Arial" w:eastAsia="Times New Roman" w:hAnsi="Arial" w:cs="Arial"/>
                <w:bCs/>
                <w:lang w:eastAsia="sl-SI"/>
              </w:rPr>
            </w:pPr>
            <w:proofErr w:type="spellStart"/>
            <w:r w:rsidRPr="007813AD">
              <w:rPr>
                <w:rFonts w:ascii="Arial" w:eastAsia="Times New Roman" w:hAnsi="Arial" w:cs="Arial"/>
                <w:bCs/>
                <w:lang w:eastAsia="sl-SI"/>
              </w:rPr>
              <w:t>Mayo</w:t>
            </w:r>
            <w:proofErr w:type="spellEnd"/>
            <w:r w:rsidRPr="007813AD">
              <w:rPr>
                <w:rFonts w:ascii="Arial" w:eastAsia="Times New Roman" w:hAnsi="Arial" w:cs="Arial"/>
                <w:bCs/>
                <w:lang w:eastAsia="sl-SI"/>
              </w:rPr>
              <w:t xml:space="preserve"> mizica - manjša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E68F05C"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7AD9E40B"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4104037D"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76D8B24" w14:textId="2CFFFE2B"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11</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107FA113"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0B5303D6" w14:textId="77777777" w:rsidR="002707D7" w:rsidRPr="007813AD" w:rsidRDefault="002707D7" w:rsidP="00335A4B">
            <w:pPr>
              <w:spacing w:after="0" w:line="240" w:lineRule="auto"/>
              <w:rPr>
                <w:rFonts w:ascii="Arial" w:eastAsia="Times New Roman" w:hAnsi="Arial" w:cs="Arial"/>
                <w:bCs/>
                <w:lang w:eastAsia="sl-SI"/>
              </w:rPr>
            </w:pPr>
            <w:proofErr w:type="spellStart"/>
            <w:r w:rsidRPr="007813AD">
              <w:rPr>
                <w:rFonts w:ascii="Arial" w:eastAsia="Times New Roman" w:hAnsi="Arial" w:cs="Arial"/>
                <w:bCs/>
                <w:lang w:eastAsia="sl-SI"/>
              </w:rPr>
              <w:t>Inštrumentarska</w:t>
            </w:r>
            <w:proofErr w:type="spellEnd"/>
            <w:r w:rsidRPr="007813AD">
              <w:rPr>
                <w:rFonts w:ascii="Arial" w:eastAsia="Times New Roman" w:hAnsi="Arial" w:cs="Arial"/>
                <w:bCs/>
                <w:lang w:eastAsia="sl-SI"/>
              </w:rPr>
              <w:t xml:space="preserve"> miza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AC6E97C"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0BF7EB21"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2E9D65EF"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206BC95" w14:textId="19714A7E"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12</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677D88BA"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55F3374A" w14:textId="77777777" w:rsidR="002707D7" w:rsidRPr="007813AD" w:rsidRDefault="002707D7" w:rsidP="00335A4B">
            <w:pPr>
              <w:spacing w:after="0" w:line="240" w:lineRule="auto"/>
              <w:rPr>
                <w:rFonts w:ascii="Arial" w:eastAsia="Times New Roman" w:hAnsi="Arial" w:cs="Arial"/>
                <w:bCs/>
                <w:lang w:eastAsia="sl-SI"/>
              </w:rPr>
            </w:pPr>
            <w:proofErr w:type="spellStart"/>
            <w:r w:rsidRPr="007813AD">
              <w:rPr>
                <w:rFonts w:ascii="Arial" w:eastAsia="Times New Roman" w:hAnsi="Arial" w:cs="Arial"/>
                <w:bCs/>
                <w:lang w:eastAsia="sl-SI"/>
              </w:rPr>
              <w:t>Inštrumentarska</w:t>
            </w:r>
            <w:proofErr w:type="spellEnd"/>
            <w:r w:rsidRPr="007813AD">
              <w:rPr>
                <w:rFonts w:ascii="Arial" w:eastAsia="Times New Roman" w:hAnsi="Arial" w:cs="Arial"/>
                <w:bCs/>
                <w:lang w:eastAsia="sl-SI"/>
              </w:rPr>
              <w:t xml:space="preserve"> miza - </w:t>
            </w:r>
            <w:proofErr w:type="spellStart"/>
            <w:r w:rsidRPr="007813AD">
              <w:rPr>
                <w:rFonts w:ascii="Arial" w:eastAsia="Times New Roman" w:hAnsi="Arial" w:cs="Arial"/>
                <w:bCs/>
                <w:lang w:eastAsia="sl-SI"/>
              </w:rPr>
              <w:t>dvonivojska</w:t>
            </w:r>
            <w:proofErr w:type="spellEnd"/>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E9CE50D"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140C1564"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42B8F7EB"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75C5C09" w14:textId="7EE9DA5A"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13</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5D43B9C8"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0A3B18CF" w14:textId="77777777" w:rsidR="002707D7" w:rsidRPr="007813AD" w:rsidRDefault="002707D7" w:rsidP="00335A4B">
            <w:pPr>
              <w:spacing w:after="0" w:line="240" w:lineRule="auto"/>
              <w:rPr>
                <w:rFonts w:ascii="Arial" w:eastAsia="Times New Roman" w:hAnsi="Arial" w:cs="Arial"/>
                <w:bCs/>
                <w:lang w:eastAsia="sl-SI"/>
              </w:rPr>
            </w:pPr>
            <w:proofErr w:type="spellStart"/>
            <w:r w:rsidRPr="007813AD">
              <w:rPr>
                <w:rFonts w:ascii="Arial" w:eastAsia="Times New Roman" w:hAnsi="Arial" w:cs="Arial"/>
                <w:bCs/>
                <w:lang w:eastAsia="sl-SI"/>
              </w:rPr>
              <w:t>Elektrokirurška</w:t>
            </w:r>
            <w:proofErr w:type="spellEnd"/>
            <w:r w:rsidRPr="007813AD">
              <w:rPr>
                <w:rFonts w:ascii="Arial" w:eastAsia="Times New Roman" w:hAnsi="Arial" w:cs="Arial"/>
                <w:bCs/>
                <w:lang w:eastAsia="sl-SI"/>
              </w:rPr>
              <w:t xml:space="preserve"> enota </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83366F0"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0700BF56"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4D6EE782"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D0BDC9E" w14:textId="38225589"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14</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5B1B88F7"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4A625754"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 xml:space="preserve">Odstranjevalec dima </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9BD0510"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2377FE99"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r w:rsidR="002707D7" w:rsidRPr="00EB3A56" w14:paraId="679385D1"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E34D02D" w14:textId="4194C0C5"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15</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6B231FA4"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3D81D9DA"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Pručka (1 stopnica)</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98F6307"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4CD6CD6C"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2</w:t>
            </w:r>
          </w:p>
        </w:tc>
      </w:tr>
      <w:tr w:rsidR="002707D7" w:rsidRPr="00EB3A56" w14:paraId="64D6B3D2" w14:textId="77777777" w:rsidTr="00335A4B">
        <w:trPr>
          <w:trHeight w:val="30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1819E1C" w14:textId="21158C30" w:rsidR="002707D7" w:rsidRPr="007813AD" w:rsidRDefault="006641A2" w:rsidP="00335A4B">
            <w:pPr>
              <w:spacing w:after="0" w:line="240" w:lineRule="auto"/>
              <w:jc w:val="center"/>
              <w:rPr>
                <w:rFonts w:ascii="Arial" w:eastAsia="Times New Roman" w:hAnsi="Arial" w:cs="Arial"/>
                <w:bCs/>
                <w:sz w:val="16"/>
                <w:szCs w:val="16"/>
                <w:lang w:eastAsia="sl-SI"/>
              </w:rPr>
            </w:pPr>
            <w:r>
              <w:rPr>
                <w:rFonts w:ascii="Arial" w:eastAsia="Times New Roman" w:hAnsi="Arial" w:cs="Arial"/>
                <w:bCs/>
                <w:sz w:val="16"/>
                <w:szCs w:val="16"/>
                <w:lang w:eastAsia="sl-SI"/>
              </w:rPr>
              <w:t>16</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049B6354"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 </w:t>
            </w:r>
          </w:p>
        </w:tc>
        <w:tc>
          <w:tcPr>
            <w:tcW w:w="6140" w:type="dxa"/>
            <w:tcBorders>
              <w:top w:val="nil"/>
              <w:left w:val="nil"/>
              <w:bottom w:val="single" w:sz="4" w:space="0" w:color="auto"/>
              <w:right w:val="single" w:sz="4" w:space="0" w:color="auto"/>
            </w:tcBorders>
            <w:shd w:val="clear" w:color="auto" w:fill="auto"/>
            <w:vAlign w:val="center"/>
            <w:hideMark/>
          </w:tcPr>
          <w:p w14:paraId="583E481C" w14:textId="77777777" w:rsidR="002707D7" w:rsidRPr="007813AD" w:rsidRDefault="002707D7" w:rsidP="00335A4B">
            <w:pPr>
              <w:spacing w:after="0" w:line="240" w:lineRule="auto"/>
              <w:rPr>
                <w:rFonts w:ascii="Arial" w:eastAsia="Times New Roman" w:hAnsi="Arial" w:cs="Arial"/>
                <w:bCs/>
                <w:lang w:eastAsia="sl-SI"/>
              </w:rPr>
            </w:pPr>
            <w:r w:rsidRPr="007813AD">
              <w:rPr>
                <w:rFonts w:ascii="Arial" w:eastAsia="Times New Roman" w:hAnsi="Arial" w:cs="Arial"/>
                <w:bCs/>
                <w:lang w:eastAsia="sl-SI"/>
              </w:rPr>
              <w:t>Pručka (2 stopnici)</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86135A8" w14:textId="77777777" w:rsidR="002707D7" w:rsidRPr="007813AD" w:rsidRDefault="002707D7" w:rsidP="00335A4B">
            <w:pPr>
              <w:spacing w:after="0" w:line="240" w:lineRule="auto"/>
              <w:jc w:val="center"/>
              <w:rPr>
                <w:rFonts w:ascii="Arial" w:eastAsia="Times New Roman" w:hAnsi="Arial" w:cs="Arial"/>
                <w:bCs/>
                <w:sz w:val="16"/>
                <w:szCs w:val="16"/>
                <w:lang w:eastAsia="sl-SI"/>
              </w:rPr>
            </w:pPr>
            <w:r w:rsidRPr="007813AD">
              <w:rPr>
                <w:rFonts w:ascii="Arial" w:eastAsia="Times New Roman" w:hAnsi="Arial" w:cs="Arial"/>
                <w:bCs/>
                <w:sz w:val="16"/>
                <w:szCs w:val="16"/>
                <w:lang w:eastAsia="sl-SI"/>
              </w:rPr>
              <w:t>kos</w:t>
            </w:r>
          </w:p>
        </w:tc>
        <w:tc>
          <w:tcPr>
            <w:tcW w:w="600" w:type="dxa"/>
            <w:tcBorders>
              <w:top w:val="single" w:sz="4" w:space="0" w:color="auto"/>
              <w:left w:val="nil"/>
              <w:bottom w:val="single" w:sz="4" w:space="0" w:color="auto"/>
              <w:right w:val="single" w:sz="4" w:space="0" w:color="auto"/>
            </w:tcBorders>
            <w:shd w:val="clear" w:color="auto" w:fill="auto"/>
            <w:noWrap/>
            <w:vAlign w:val="center"/>
            <w:hideMark/>
          </w:tcPr>
          <w:p w14:paraId="745465EA" w14:textId="77777777" w:rsidR="002707D7" w:rsidRPr="007813AD" w:rsidRDefault="002707D7" w:rsidP="00335A4B">
            <w:pPr>
              <w:spacing w:after="0" w:line="240" w:lineRule="auto"/>
              <w:jc w:val="center"/>
              <w:rPr>
                <w:rFonts w:ascii="Arial" w:eastAsia="Times New Roman" w:hAnsi="Arial" w:cs="Arial"/>
                <w:bCs/>
                <w:color w:val="000000"/>
                <w:sz w:val="16"/>
                <w:szCs w:val="16"/>
                <w:lang w:eastAsia="sl-SI"/>
              </w:rPr>
            </w:pPr>
            <w:r w:rsidRPr="007813AD">
              <w:rPr>
                <w:rFonts w:ascii="Arial" w:eastAsia="Times New Roman" w:hAnsi="Arial" w:cs="Arial"/>
                <w:bCs/>
                <w:color w:val="000000"/>
                <w:sz w:val="16"/>
                <w:szCs w:val="16"/>
                <w:lang w:eastAsia="sl-SI"/>
              </w:rPr>
              <w:t>1</w:t>
            </w:r>
          </w:p>
        </w:tc>
      </w:tr>
    </w:tbl>
    <w:p w14:paraId="00ABC358" w14:textId="77777777" w:rsidR="00EB3A56" w:rsidRDefault="00EB3A56">
      <w:pPr>
        <w:rPr>
          <w:b/>
        </w:rPr>
      </w:pPr>
      <w:r>
        <w:rPr>
          <w:b/>
        </w:rPr>
        <w:br w:type="page"/>
      </w:r>
    </w:p>
    <w:p w14:paraId="5871B280" w14:textId="77777777" w:rsidR="00D04D96" w:rsidRPr="00B81150" w:rsidRDefault="00D04D96" w:rsidP="001C410A">
      <w:pPr>
        <w:jc w:val="both"/>
        <w:rPr>
          <w:b/>
        </w:rPr>
      </w:pPr>
      <w:r w:rsidRPr="00B81150">
        <w:rPr>
          <w:b/>
        </w:rPr>
        <w:lastRenderedPageBreak/>
        <w:t>Projektna naloga za načrt elektrotehnike</w:t>
      </w:r>
    </w:p>
    <w:p w14:paraId="1CD9C6CC" w14:textId="77777777" w:rsidR="008D1800" w:rsidRPr="008D1800" w:rsidRDefault="008D1800" w:rsidP="008D1800">
      <w:pPr>
        <w:jc w:val="both"/>
        <w:rPr>
          <w:u w:val="single"/>
        </w:rPr>
      </w:pPr>
      <w:r w:rsidRPr="008D1800">
        <w:rPr>
          <w:u w:val="single"/>
        </w:rPr>
        <w:t>Splošno</w:t>
      </w:r>
    </w:p>
    <w:p w14:paraId="69AC4D6F" w14:textId="77777777" w:rsidR="008D1800" w:rsidRDefault="008D1800" w:rsidP="008D1800">
      <w:pPr>
        <w:jc w:val="both"/>
      </w:pPr>
      <w:r>
        <w:t xml:space="preserve">V prostorih OP-7, anestezija, priprava pacienta, kirurško umivanje, odvoz pacienta in </w:t>
      </w:r>
      <w:r w:rsidRPr="007813AD">
        <w:t xml:space="preserve">prostor hrambe materiala </w:t>
      </w:r>
      <w:r>
        <w:t xml:space="preserve">in opreme je potrebno </w:t>
      </w:r>
      <w:r w:rsidR="00514AD0">
        <w:t>izdelati</w:t>
      </w:r>
      <w:r>
        <w:t xml:space="preserve"> nove elektro inštalacije moči in male moči. Razvodi električnih inštalacij naj se izvedejo po kabelskih policah v med stropovju ločeno za moč in malo moč, vertikalni razvodi pa naj se izvedejo v oblogah glede na potrebe medicinske opreme. Potrebno je urediti:</w:t>
      </w:r>
    </w:p>
    <w:p w14:paraId="1223868D" w14:textId="77777777" w:rsidR="008D1800" w:rsidRDefault="008D1800" w:rsidP="008D1800">
      <w:pPr>
        <w:pStyle w:val="Odstavekseznama"/>
        <w:numPr>
          <w:ilvl w:val="0"/>
          <w:numId w:val="33"/>
        </w:numPr>
        <w:jc w:val="both"/>
      </w:pPr>
      <w:r>
        <w:t xml:space="preserve">Elektro energetsko napajanje za nov elektro </w:t>
      </w:r>
      <w:proofErr w:type="spellStart"/>
      <w:r>
        <w:t>razdelinik</w:t>
      </w:r>
      <w:proofErr w:type="spellEnd"/>
      <w:r>
        <w:t xml:space="preserve"> IT sistema </w:t>
      </w:r>
    </w:p>
    <w:p w14:paraId="6D51837B" w14:textId="54B85500" w:rsidR="008D1800" w:rsidRDefault="008D1800" w:rsidP="00335A4B">
      <w:pPr>
        <w:pStyle w:val="Odstavekseznama"/>
        <w:numPr>
          <w:ilvl w:val="0"/>
          <w:numId w:val="33"/>
        </w:numPr>
        <w:jc w:val="both"/>
      </w:pPr>
      <w:r>
        <w:t>Razsvetljavo</w:t>
      </w:r>
      <w:r w:rsidR="00335A4B">
        <w:t>, v</w:t>
      </w:r>
      <w:r>
        <w:t>arnostno razsvetljavo</w:t>
      </w:r>
    </w:p>
    <w:p w14:paraId="0ACC974B" w14:textId="31C5F0CA" w:rsidR="00335A4B" w:rsidRDefault="00335A4B" w:rsidP="008D1800">
      <w:pPr>
        <w:pStyle w:val="Odstavekseznama"/>
        <w:numPr>
          <w:ilvl w:val="0"/>
          <w:numId w:val="33"/>
        </w:numPr>
        <w:jc w:val="both"/>
      </w:pPr>
      <w:r>
        <w:t>Moč</w:t>
      </w:r>
    </w:p>
    <w:p w14:paraId="6B2E0489" w14:textId="77777777" w:rsidR="008D1800" w:rsidRDefault="008D1800" w:rsidP="008D1800">
      <w:pPr>
        <w:pStyle w:val="Odstavekseznama"/>
        <w:numPr>
          <w:ilvl w:val="0"/>
          <w:numId w:val="33"/>
        </w:numPr>
        <w:jc w:val="both"/>
      </w:pPr>
      <w:r>
        <w:t xml:space="preserve">Električne inštalacije za malo moč </w:t>
      </w:r>
    </w:p>
    <w:p w14:paraId="5F70E98A" w14:textId="643AB37A" w:rsidR="008D1800" w:rsidRDefault="008D1800" w:rsidP="008D1800">
      <w:pPr>
        <w:pStyle w:val="Odstavekseznama"/>
        <w:numPr>
          <w:ilvl w:val="0"/>
          <w:numId w:val="33"/>
        </w:numPr>
        <w:jc w:val="both"/>
      </w:pPr>
      <w:r>
        <w:t>Električne inštalacije za strojne naprave</w:t>
      </w:r>
      <w:r w:rsidR="008A4BB5">
        <w:t xml:space="preserve"> </w:t>
      </w:r>
      <w:r w:rsidR="008A4BB5" w:rsidRPr="008A4BB5">
        <w:rPr>
          <w:b/>
        </w:rPr>
        <w:t>(</w:t>
      </w:r>
      <w:r w:rsidR="004F74C3">
        <w:rPr>
          <w:b/>
        </w:rPr>
        <w:t xml:space="preserve">zamenjava </w:t>
      </w:r>
      <w:r w:rsidR="008A4BB5" w:rsidRPr="008A4BB5">
        <w:rPr>
          <w:b/>
        </w:rPr>
        <w:t xml:space="preserve">dvigala </w:t>
      </w:r>
      <w:r w:rsidR="001F12B6">
        <w:rPr>
          <w:b/>
        </w:rPr>
        <w:t>in prilagoditve so</w:t>
      </w:r>
      <w:r w:rsidR="008A4BB5" w:rsidRPr="008A4BB5">
        <w:rPr>
          <w:b/>
        </w:rPr>
        <w:t xml:space="preserve"> del projekta!)</w:t>
      </w:r>
    </w:p>
    <w:p w14:paraId="09BC3106" w14:textId="77777777" w:rsidR="008D1800" w:rsidRDefault="008D1800" w:rsidP="008D1800">
      <w:pPr>
        <w:pStyle w:val="Odstavekseznama"/>
        <w:numPr>
          <w:ilvl w:val="0"/>
          <w:numId w:val="33"/>
        </w:numPr>
        <w:jc w:val="both"/>
      </w:pPr>
      <w:r>
        <w:t>Izenačitev potencialov</w:t>
      </w:r>
    </w:p>
    <w:p w14:paraId="13B15726" w14:textId="77777777" w:rsidR="008D1800" w:rsidRDefault="008D1800" w:rsidP="008D1800">
      <w:pPr>
        <w:pStyle w:val="Odstavekseznama"/>
        <w:numPr>
          <w:ilvl w:val="0"/>
          <w:numId w:val="33"/>
        </w:numPr>
        <w:jc w:val="both"/>
      </w:pPr>
      <w:r>
        <w:t>Javljanje požara</w:t>
      </w:r>
      <w:r w:rsidR="00072DDF">
        <w:t xml:space="preserve"> </w:t>
      </w:r>
    </w:p>
    <w:p w14:paraId="1569077A" w14:textId="77777777" w:rsidR="008D1800" w:rsidRDefault="008D1800" w:rsidP="008D1800">
      <w:pPr>
        <w:pStyle w:val="Odstavekseznama"/>
        <w:numPr>
          <w:ilvl w:val="0"/>
          <w:numId w:val="33"/>
        </w:numPr>
        <w:jc w:val="both"/>
      </w:pPr>
      <w:r>
        <w:t>Univerzalno ožičenje</w:t>
      </w:r>
    </w:p>
    <w:p w14:paraId="79508F69" w14:textId="77777777" w:rsidR="008D1800" w:rsidRDefault="008D1800" w:rsidP="008D1800">
      <w:pPr>
        <w:pStyle w:val="Odstavekseznama"/>
        <w:numPr>
          <w:ilvl w:val="0"/>
          <w:numId w:val="33"/>
        </w:numPr>
        <w:jc w:val="both"/>
      </w:pPr>
      <w:r>
        <w:t>Kontrola pristopa</w:t>
      </w:r>
    </w:p>
    <w:p w14:paraId="229AA2E9" w14:textId="77777777" w:rsidR="008D1800" w:rsidRDefault="008D1800" w:rsidP="008D1800">
      <w:pPr>
        <w:pStyle w:val="Odstavekseznama"/>
        <w:numPr>
          <w:ilvl w:val="0"/>
          <w:numId w:val="33"/>
        </w:numPr>
        <w:jc w:val="both"/>
      </w:pPr>
      <w:r>
        <w:t>Električne ure</w:t>
      </w:r>
    </w:p>
    <w:p w14:paraId="2168908D" w14:textId="77777777" w:rsidR="008D1800" w:rsidRPr="008A4BB5" w:rsidRDefault="008D1800" w:rsidP="00D04D96">
      <w:pPr>
        <w:pStyle w:val="Odstavekseznama"/>
        <w:numPr>
          <w:ilvl w:val="0"/>
          <w:numId w:val="33"/>
        </w:numPr>
        <w:jc w:val="both"/>
      </w:pPr>
      <w:r>
        <w:t>Meritve, pregledi</w:t>
      </w:r>
    </w:p>
    <w:p w14:paraId="437E24C6" w14:textId="197EB263" w:rsidR="00D04D96" w:rsidRPr="00D04D96" w:rsidRDefault="00D04D96" w:rsidP="00D04D96">
      <w:pPr>
        <w:jc w:val="both"/>
        <w:rPr>
          <w:rFonts w:cstheme="minorHAnsi"/>
        </w:rPr>
      </w:pPr>
      <w:r w:rsidRPr="00D04D96">
        <w:rPr>
          <w:rFonts w:cstheme="minorHAnsi"/>
        </w:rPr>
        <w:t>Pri projektiranju je potrebno posebno pozornost nameniti obstoječim električnim inštalacijam in ozemljitvam, ki potekajo skozi prostor</w:t>
      </w:r>
      <w:r>
        <w:rPr>
          <w:rFonts w:cstheme="minorHAnsi"/>
        </w:rPr>
        <w:t>e, ki se bodo prenovili.</w:t>
      </w:r>
      <w:r w:rsidR="001F12B6">
        <w:rPr>
          <w:rFonts w:cstheme="minorHAnsi"/>
        </w:rPr>
        <w:t xml:space="preserve"> </w:t>
      </w:r>
      <w:r w:rsidR="001F12B6" w:rsidRPr="001F12B6">
        <w:rPr>
          <w:rFonts w:cstheme="minorHAnsi"/>
          <w:b/>
          <w:bCs/>
        </w:rPr>
        <w:t>Kjer inštalacije prehajajo požarne sektorje je potrebno prehode ustrezno protipožarno zatesniti.</w:t>
      </w:r>
    </w:p>
    <w:p w14:paraId="59559892" w14:textId="77777777" w:rsidR="00D04D96" w:rsidRPr="00B81150" w:rsidRDefault="00D04D96" w:rsidP="001C410A">
      <w:pPr>
        <w:jc w:val="both"/>
        <w:rPr>
          <w:u w:val="single"/>
        </w:rPr>
      </w:pPr>
      <w:r w:rsidRPr="00B81150">
        <w:rPr>
          <w:u w:val="single"/>
        </w:rPr>
        <w:t>Splošna razsvetljava</w:t>
      </w:r>
    </w:p>
    <w:p w14:paraId="43CAEE4F" w14:textId="77777777" w:rsidR="008A4BB5" w:rsidRPr="00D04D96" w:rsidRDefault="00D04D96" w:rsidP="00D04D96">
      <w:pPr>
        <w:spacing w:after="120"/>
        <w:jc w:val="both"/>
        <w:rPr>
          <w:rFonts w:cstheme="minorHAnsi"/>
        </w:rPr>
      </w:pPr>
      <w:r w:rsidRPr="00D04D96">
        <w:rPr>
          <w:rFonts w:cstheme="minorHAnsi"/>
        </w:rPr>
        <w:t>Pri projektiranju naj bodo upoštevani veljavni predpisi in priporočila za tovrstne prostore (</w:t>
      </w:r>
      <w:r w:rsidR="00F17CA9">
        <w:rPr>
          <w:rFonts w:cs="Arial"/>
          <w:color w:val="000000" w:themeColor="text1"/>
        </w:rPr>
        <w:t>TSG-12640-002:2021</w:t>
      </w:r>
      <w:r w:rsidR="000C5785">
        <w:rPr>
          <w:rFonts w:cstheme="minorHAnsi"/>
        </w:rPr>
        <w:t>)</w:t>
      </w:r>
      <w:r w:rsidRPr="00D04D96">
        <w:rPr>
          <w:rFonts w:cstheme="minorHAnsi"/>
        </w:rPr>
        <w:t xml:space="preserve">, tabela A.1, kakovostni </w:t>
      </w:r>
      <w:r>
        <w:rPr>
          <w:rFonts w:cstheme="minorHAnsi"/>
        </w:rPr>
        <w:t xml:space="preserve">kriteriji razsvetljave </w:t>
      </w:r>
      <w:r w:rsidRPr="00D04D96">
        <w:rPr>
          <w:rFonts w:cstheme="minorHAnsi"/>
        </w:rPr>
        <w:t>in navodila za zdravstvene prostore)</w:t>
      </w:r>
      <w:r w:rsidR="00072DDF">
        <w:rPr>
          <w:rFonts w:cstheme="minorHAnsi"/>
        </w:rPr>
        <w:t xml:space="preserve"> in skladni z uredbo o javnem naročanju (4.člen, področje 17 – električne sijalke in svetilke ter razsvetljava v notranjih prostorih)</w:t>
      </w:r>
      <w:r w:rsidRPr="00D04D96">
        <w:rPr>
          <w:rFonts w:cstheme="minorHAnsi"/>
        </w:rPr>
        <w:t xml:space="preserve">. </w:t>
      </w:r>
    </w:p>
    <w:p w14:paraId="5B251B4C" w14:textId="77777777" w:rsidR="00D04D96" w:rsidRPr="00D04D96" w:rsidRDefault="00D04D96" w:rsidP="00D04D96">
      <w:pPr>
        <w:jc w:val="both"/>
        <w:rPr>
          <w:rFonts w:cstheme="minorHAnsi"/>
        </w:rPr>
      </w:pPr>
      <w:r w:rsidRPr="00D04D96">
        <w:rPr>
          <w:rFonts w:cstheme="minorHAnsi"/>
        </w:rPr>
        <w:t>Tipi svetil naj bodo sodobne LED svetilke, ustrezne izvedbe in IP zaščite</w:t>
      </w:r>
      <w:r w:rsidR="008A4BB5">
        <w:rPr>
          <w:rFonts w:cstheme="minorHAnsi"/>
        </w:rPr>
        <w:t>. Oblikovno</w:t>
      </w:r>
      <w:r w:rsidRPr="00D04D96">
        <w:rPr>
          <w:rFonts w:cstheme="minorHAnsi"/>
        </w:rPr>
        <w:t xml:space="preserve"> naj se prilagodijo tipu stropov, ki bodo predvideni s strani arhitektov, ter </w:t>
      </w:r>
      <w:r>
        <w:rPr>
          <w:rFonts w:cstheme="minorHAnsi"/>
        </w:rPr>
        <w:t xml:space="preserve">prostorskim </w:t>
      </w:r>
      <w:r w:rsidRPr="00D04D96">
        <w:rPr>
          <w:rFonts w:cstheme="minorHAnsi"/>
        </w:rPr>
        <w:t xml:space="preserve">zahtevam (tipi, temperaturna barve svetlobe, način vklopov, krmiljenja) kakor tudi zahtevi po odgovarjajoči IP zaščiti za namen mokrega razkuževanja. Napajanje svetil splošne razsvetljave naj bo izvedeno iz DEA napajanja. Krmiljenje razsvetljave naj bo sledeče: </w:t>
      </w:r>
    </w:p>
    <w:p w14:paraId="39952134" w14:textId="77777777" w:rsidR="00D04D96" w:rsidRPr="00D04D96" w:rsidRDefault="00D04D96" w:rsidP="00D04D96">
      <w:pPr>
        <w:numPr>
          <w:ilvl w:val="0"/>
          <w:numId w:val="29"/>
        </w:numPr>
        <w:spacing w:after="200" w:line="240" w:lineRule="auto"/>
        <w:contextualSpacing/>
        <w:jc w:val="both"/>
        <w:rPr>
          <w:rFonts w:cstheme="minorHAnsi"/>
        </w:rPr>
      </w:pPr>
      <w:r w:rsidRPr="00D04D96">
        <w:rPr>
          <w:rFonts w:cstheme="minorHAnsi"/>
        </w:rPr>
        <w:t>lokalno – vklop/izklop in zatemnitev s tipkalom v prostoru pri vratih</w:t>
      </w:r>
    </w:p>
    <w:p w14:paraId="2927A5A1" w14:textId="12C59E7D" w:rsidR="00D04D96" w:rsidRPr="00D04D96" w:rsidRDefault="00D04D96" w:rsidP="00D04D96">
      <w:pPr>
        <w:numPr>
          <w:ilvl w:val="0"/>
          <w:numId w:val="29"/>
        </w:numPr>
        <w:spacing w:after="200" w:line="240" w:lineRule="auto"/>
        <w:contextualSpacing/>
        <w:jc w:val="both"/>
        <w:rPr>
          <w:rFonts w:cstheme="minorHAnsi"/>
        </w:rPr>
      </w:pPr>
      <w:r w:rsidRPr="00D04D96">
        <w:rPr>
          <w:rFonts w:cstheme="minorHAnsi"/>
        </w:rPr>
        <w:t>preko kvalitetnih senzorjev gibanja/prisotnosti za hodnike z možnostjo ročne nastavitve višine osvetljenosti</w:t>
      </w:r>
    </w:p>
    <w:p w14:paraId="7109CDE1" w14:textId="77777777" w:rsidR="00D04D96" w:rsidRPr="00D04D96" w:rsidRDefault="00D04D96" w:rsidP="00D04D96">
      <w:pPr>
        <w:spacing w:after="200" w:line="240" w:lineRule="auto"/>
        <w:ind w:left="720"/>
        <w:contextualSpacing/>
        <w:jc w:val="both"/>
        <w:rPr>
          <w:rFonts w:cstheme="minorHAnsi"/>
        </w:rPr>
      </w:pPr>
    </w:p>
    <w:p w14:paraId="202C1A04" w14:textId="77777777" w:rsidR="00D04D96" w:rsidRDefault="00D04D96" w:rsidP="00D04D96">
      <w:pPr>
        <w:spacing w:after="120"/>
        <w:jc w:val="both"/>
        <w:rPr>
          <w:rFonts w:cstheme="minorHAnsi"/>
        </w:rPr>
      </w:pPr>
      <w:r w:rsidRPr="00D04D96">
        <w:rPr>
          <w:rFonts w:cstheme="minorHAnsi"/>
        </w:rPr>
        <w:t xml:space="preserve">Za zatemnjevanje skupine LED svetilk v enem prostoru </w:t>
      </w:r>
      <w:r>
        <w:rPr>
          <w:rFonts w:cstheme="minorHAnsi"/>
        </w:rPr>
        <w:t>je potrebno predvideti</w:t>
      </w:r>
      <w:r w:rsidRPr="00D04D96">
        <w:rPr>
          <w:rFonts w:cstheme="minorHAnsi"/>
        </w:rPr>
        <w:t xml:space="preserve"> odgovarjajočo </w:t>
      </w:r>
      <w:proofErr w:type="spellStart"/>
      <w:r w:rsidRPr="00D04D96">
        <w:rPr>
          <w:rFonts w:cstheme="minorHAnsi"/>
        </w:rPr>
        <w:t>predstikalno</w:t>
      </w:r>
      <w:proofErr w:type="spellEnd"/>
      <w:r w:rsidRPr="00D04D96">
        <w:rPr>
          <w:rFonts w:cstheme="minorHAnsi"/>
        </w:rPr>
        <w:t xml:space="preserve"> napravo in vmesnik za lokalno regulacijo preko ene tipke.</w:t>
      </w:r>
    </w:p>
    <w:p w14:paraId="56EEC6DF" w14:textId="74213282" w:rsidR="00D04D96" w:rsidRDefault="00D04D96" w:rsidP="00D04D96">
      <w:pPr>
        <w:spacing w:after="120"/>
        <w:jc w:val="both"/>
        <w:rPr>
          <w:rFonts w:cstheme="minorHAnsi"/>
        </w:rPr>
      </w:pPr>
      <w:r>
        <w:rPr>
          <w:rFonts w:cstheme="minorHAnsi"/>
        </w:rPr>
        <w:t xml:space="preserve">Operacijsko svetilko je potrebno poleg DEA napajanja priključiti na </w:t>
      </w:r>
      <w:r w:rsidR="00E1495B">
        <w:rPr>
          <w:rFonts w:cstheme="minorHAnsi"/>
        </w:rPr>
        <w:t>dodatno obstoječe AKKU napajanje preko vgrajenega preklopnega elementa.</w:t>
      </w:r>
    </w:p>
    <w:p w14:paraId="389B8F40" w14:textId="425DE4EC" w:rsidR="00F94A13" w:rsidRPr="00D04D96" w:rsidRDefault="00F94A13" w:rsidP="00D04D96">
      <w:pPr>
        <w:spacing w:after="120"/>
        <w:jc w:val="both"/>
        <w:rPr>
          <w:rFonts w:cstheme="minorHAnsi"/>
        </w:rPr>
      </w:pPr>
      <w:r>
        <w:rPr>
          <w:rFonts w:cstheme="minorHAnsi"/>
        </w:rPr>
        <w:t xml:space="preserve">Po izvedeni razsvetljavi je potrebno opraviti funkcionalni </w:t>
      </w:r>
      <w:proofErr w:type="spellStart"/>
      <w:r>
        <w:rPr>
          <w:rFonts w:cstheme="minorHAnsi"/>
        </w:rPr>
        <w:t>pre</w:t>
      </w:r>
      <w:r w:rsidR="00834786">
        <w:rPr>
          <w:rFonts w:cstheme="minorHAnsi"/>
        </w:rPr>
        <w:t>i</w:t>
      </w:r>
      <w:r>
        <w:rPr>
          <w:rFonts w:cstheme="minorHAnsi"/>
        </w:rPr>
        <w:t>skus</w:t>
      </w:r>
      <w:proofErr w:type="spellEnd"/>
      <w:r>
        <w:rPr>
          <w:rFonts w:cstheme="minorHAnsi"/>
        </w:rPr>
        <w:t xml:space="preserve"> in meritve osvetljenosti z izdajo ustreznega poročila o ustreznosti razsvetljave.</w:t>
      </w:r>
    </w:p>
    <w:p w14:paraId="3EA1B7C4" w14:textId="77777777" w:rsidR="00335A4B" w:rsidRDefault="00335A4B" w:rsidP="001C410A">
      <w:pPr>
        <w:jc w:val="both"/>
        <w:rPr>
          <w:i/>
          <w:u w:val="single"/>
        </w:rPr>
      </w:pPr>
    </w:p>
    <w:p w14:paraId="2150346D" w14:textId="77777777" w:rsidR="00D04D96" w:rsidRPr="00B81150" w:rsidRDefault="00D04D96" w:rsidP="001C410A">
      <w:pPr>
        <w:jc w:val="both"/>
        <w:rPr>
          <w:i/>
          <w:u w:val="single"/>
        </w:rPr>
      </w:pPr>
      <w:r w:rsidRPr="00B81150">
        <w:rPr>
          <w:i/>
          <w:u w:val="single"/>
        </w:rPr>
        <w:lastRenderedPageBreak/>
        <w:t>Varnostna razsvetljava</w:t>
      </w:r>
    </w:p>
    <w:p w14:paraId="1CF80427" w14:textId="77777777" w:rsidR="00D04D96" w:rsidRPr="00D04D96" w:rsidRDefault="00D04D96" w:rsidP="00D04D96">
      <w:pPr>
        <w:spacing w:after="200"/>
        <w:jc w:val="both"/>
        <w:rPr>
          <w:rFonts w:cstheme="minorHAnsi"/>
        </w:rPr>
      </w:pPr>
      <w:r>
        <w:rPr>
          <w:rFonts w:cstheme="minorHAnsi"/>
        </w:rPr>
        <w:t xml:space="preserve">V objektu mora biti skladno s </w:t>
      </w:r>
      <w:r w:rsidR="009413D6">
        <w:rPr>
          <w:rFonts w:cstheme="minorHAnsi"/>
        </w:rPr>
        <w:t>požarno varnostjo</w:t>
      </w:r>
      <w:r w:rsidRPr="00D04D96">
        <w:rPr>
          <w:rFonts w:cstheme="minorHAnsi"/>
        </w:rPr>
        <w:t xml:space="preserve"> in ostalimi referenčnimi dokumenti projektirana varnostna razsvetljava.</w:t>
      </w:r>
    </w:p>
    <w:p w14:paraId="71C41BBD" w14:textId="77777777" w:rsidR="00D04D96" w:rsidRDefault="00D04D96" w:rsidP="00D04D96">
      <w:pPr>
        <w:spacing w:after="120"/>
        <w:jc w:val="both"/>
        <w:rPr>
          <w:rFonts w:cstheme="minorHAnsi"/>
        </w:rPr>
      </w:pPr>
      <w:r w:rsidRPr="00D04D96">
        <w:rPr>
          <w:rFonts w:cstheme="minorHAnsi"/>
        </w:rPr>
        <w:t>Varnostna razsvetljava naj bo predvidena z LED svetilkami z lokalnim baterijskim virom napajanja. Svetilke morajo biti povezane na obstoječi nadzorni sistem varnostne razsvetljave Beghe</w:t>
      </w:r>
      <w:r w:rsidR="009413D6">
        <w:rPr>
          <w:rFonts w:cstheme="minorHAnsi"/>
        </w:rPr>
        <w:t>lli.</w:t>
      </w:r>
      <w:r w:rsidRPr="00D04D96">
        <w:rPr>
          <w:rFonts w:cstheme="minorHAnsi"/>
        </w:rPr>
        <w:t xml:space="preserve"> Za razpored svetilk za osvetlitev </w:t>
      </w:r>
      <w:r>
        <w:rPr>
          <w:rFonts w:cstheme="minorHAnsi"/>
        </w:rPr>
        <w:t xml:space="preserve">evakuacijskih </w:t>
      </w:r>
      <w:r w:rsidRPr="00D04D96">
        <w:rPr>
          <w:rFonts w:cstheme="minorHAnsi"/>
        </w:rPr>
        <w:t>poti upoštevajte zahteve v Študiji požarne varnosti.</w:t>
      </w:r>
    </w:p>
    <w:p w14:paraId="0B691E1F" w14:textId="77777777" w:rsidR="00D04D96" w:rsidRPr="00B81150" w:rsidRDefault="00D04D96" w:rsidP="00D04D96">
      <w:pPr>
        <w:spacing w:after="120"/>
        <w:jc w:val="both"/>
        <w:rPr>
          <w:rFonts w:cstheme="minorHAnsi"/>
          <w:u w:val="single"/>
        </w:rPr>
      </w:pPr>
      <w:r w:rsidRPr="00B81150">
        <w:rPr>
          <w:rFonts w:cstheme="minorHAnsi"/>
          <w:u w:val="single"/>
        </w:rPr>
        <w:t>Energetsko napajanje</w:t>
      </w:r>
    </w:p>
    <w:p w14:paraId="5AB5337F" w14:textId="21A47A7E" w:rsidR="00D04D96" w:rsidRDefault="00D04D96" w:rsidP="00D04D96">
      <w:pPr>
        <w:jc w:val="both"/>
        <w:rPr>
          <w:rFonts w:cstheme="minorHAnsi"/>
        </w:rPr>
      </w:pPr>
      <w:r w:rsidRPr="00D04D96">
        <w:rPr>
          <w:rFonts w:cstheme="minorHAnsi"/>
        </w:rPr>
        <w:t xml:space="preserve">V novih prostorih se predvidi nova električna inštalacija in nov </w:t>
      </w:r>
      <w:r w:rsidR="00304B90">
        <w:rPr>
          <w:rFonts w:cstheme="minorHAnsi"/>
        </w:rPr>
        <w:t xml:space="preserve">samostoječ </w:t>
      </w:r>
      <w:r w:rsidRPr="00D04D96">
        <w:rPr>
          <w:rFonts w:cstheme="minorHAnsi"/>
        </w:rPr>
        <w:t xml:space="preserve">električni </w:t>
      </w:r>
      <w:proofErr w:type="spellStart"/>
      <w:r w:rsidRPr="00D04D96">
        <w:rPr>
          <w:rFonts w:cstheme="minorHAnsi"/>
        </w:rPr>
        <w:t>razdelilec</w:t>
      </w:r>
      <w:proofErr w:type="spellEnd"/>
      <w:r w:rsidR="00074718">
        <w:t>, ki se locira poleg obstoječega razdelilnika R-IT</w:t>
      </w:r>
      <w:r w:rsidR="001359E2">
        <w:t>(</w:t>
      </w:r>
      <w:r w:rsidR="00074718">
        <w:t>9</w:t>
      </w:r>
      <w:r w:rsidR="001359E2">
        <w:t>), za potrebe IT sistema</w:t>
      </w:r>
      <w:r w:rsidR="00304B90">
        <w:rPr>
          <w:rFonts w:cstheme="minorHAnsi"/>
        </w:rPr>
        <w:t xml:space="preserve">. </w:t>
      </w:r>
      <w:r w:rsidRPr="00D04D96">
        <w:rPr>
          <w:rFonts w:cstheme="minorHAnsi"/>
        </w:rPr>
        <w:t xml:space="preserve">Priklop kabla novega </w:t>
      </w:r>
      <w:proofErr w:type="spellStart"/>
      <w:r w:rsidRPr="00D04D96">
        <w:rPr>
          <w:rFonts w:cstheme="minorHAnsi"/>
        </w:rPr>
        <w:t>razdelilca</w:t>
      </w:r>
      <w:proofErr w:type="spellEnd"/>
      <w:r w:rsidRPr="00D04D96">
        <w:rPr>
          <w:rFonts w:cstheme="minorHAnsi"/>
        </w:rPr>
        <w:t xml:space="preserve"> se predvidi v glavnih obstoječih </w:t>
      </w:r>
      <w:proofErr w:type="spellStart"/>
      <w:r w:rsidRPr="00D04D96">
        <w:rPr>
          <w:rFonts w:cstheme="minorHAnsi"/>
        </w:rPr>
        <w:t>razdelilcih</w:t>
      </w:r>
      <w:proofErr w:type="spellEnd"/>
      <w:r w:rsidRPr="00D04D96">
        <w:rPr>
          <w:rFonts w:cstheme="minorHAnsi"/>
        </w:rPr>
        <w:t xml:space="preserve"> (RG-</w:t>
      </w:r>
      <w:r w:rsidR="001359E2">
        <w:rPr>
          <w:rFonts w:cstheme="minorHAnsi"/>
        </w:rPr>
        <w:t>UPS</w:t>
      </w:r>
      <w:r w:rsidRPr="00D04D96">
        <w:rPr>
          <w:rFonts w:cstheme="minorHAnsi"/>
        </w:rPr>
        <w:t xml:space="preserve"> in RG-A) na rezervnih odcepnih mestih, v kleti objekta. </w:t>
      </w:r>
      <w:r w:rsidR="001359E2">
        <w:rPr>
          <w:rFonts w:cstheme="minorHAnsi"/>
        </w:rPr>
        <w:t xml:space="preserve">Nov </w:t>
      </w:r>
      <w:proofErr w:type="spellStart"/>
      <w:r w:rsidR="001359E2">
        <w:rPr>
          <w:rFonts w:cstheme="minorHAnsi"/>
        </w:rPr>
        <w:t>razdelilec</w:t>
      </w:r>
      <w:proofErr w:type="spellEnd"/>
      <w:r w:rsidR="001359E2">
        <w:rPr>
          <w:rFonts w:cstheme="minorHAnsi"/>
        </w:rPr>
        <w:t xml:space="preserve"> je potrebno na dovodu varovati s prenapetostno zaščito.</w:t>
      </w:r>
    </w:p>
    <w:p w14:paraId="74857DBA" w14:textId="4B38DCBF" w:rsidR="00D04D96" w:rsidRDefault="001359E2" w:rsidP="00D04D96">
      <w:pPr>
        <w:jc w:val="both"/>
        <w:rPr>
          <w:rFonts w:cstheme="minorHAnsi"/>
        </w:rPr>
      </w:pPr>
      <w:r>
        <w:rPr>
          <w:rFonts w:cstheme="minorHAnsi"/>
        </w:rPr>
        <w:t xml:space="preserve">Za napajanje porabnikov v OP-7  se predvidi </w:t>
      </w:r>
      <w:proofErr w:type="spellStart"/>
      <w:r>
        <w:rPr>
          <w:rFonts w:cstheme="minorHAnsi"/>
        </w:rPr>
        <w:t>agregatsko</w:t>
      </w:r>
      <w:proofErr w:type="spellEnd"/>
      <w:r>
        <w:rPr>
          <w:rFonts w:cstheme="minorHAnsi"/>
        </w:rPr>
        <w:t xml:space="preserve"> (DEA), mrežno in UPS napajanje. Dovodi se izvedejo z dograditvijo dodatnih </w:t>
      </w:r>
      <w:proofErr w:type="spellStart"/>
      <w:r>
        <w:rPr>
          <w:rFonts w:cstheme="minorHAnsi"/>
        </w:rPr>
        <w:t>varovalčnih</w:t>
      </w:r>
      <w:proofErr w:type="spellEnd"/>
      <w:r>
        <w:rPr>
          <w:rFonts w:cstheme="minorHAnsi"/>
        </w:rPr>
        <w:t xml:space="preserve"> in </w:t>
      </w:r>
      <w:proofErr w:type="spellStart"/>
      <w:r>
        <w:rPr>
          <w:rFonts w:cstheme="minorHAnsi"/>
        </w:rPr>
        <w:t>spončnih</w:t>
      </w:r>
      <w:proofErr w:type="spellEnd"/>
      <w:r>
        <w:rPr>
          <w:rFonts w:cstheme="minorHAnsi"/>
        </w:rPr>
        <w:t xml:space="preserve"> elementov v obstoječih </w:t>
      </w:r>
      <w:proofErr w:type="spellStart"/>
      <w:r>
        <w:rPr>
          <w:rFonts w:cstheme="minorHAnsi"/>
        </w:rPr>
        <w:t>razdelilcih</w:t>
      </w:r>
      <w:proofErr w:type="spellEnd"/>
      <w:r>
        <w:rPr>
          <w:rFonts w:cstheme="minorHAnsi"/>
        </w:rPr>
        <w:t xml:space="preserve"> na hodniku pred OP-7.</w:t>
      </w:r>
    </w:p>
    <w:p w14:paraId="57CB1EF3" w14:textId="77777777" w:rsidR="00D04D96" w:rsidRPr="00D04D96" w:rsidRDefault="00E1495B" w:rsidP="00D04D96">
      <w:pPr>
        <w:jc w:val="both"/>
        <w:rPr>
          <w:rFonts w:cstheme="minorHAnsi"/>
        </w:rPr>
      </w:pPr>
      <w:r>
        <w:rPr>
          <w:rFonts w:cstheme="minorHAnsi"/>
        </w:rPr>
        <w:t xml:space="preserve">Napajanje OP dvorane in priprave pacienta se v novem </w:t>
      </w:r>
      <w:proofErr w:type="spellStart"/>
      <w:r>
        <w:rPr>
          <w:rFonts w:cstheme="minorHAnsi"/>
        </w:rPr>
        <w:t>razdelilcu</w:t>
      </w:r>
      <w:proofErr w:type="spellEnd"/>
      <w:r>
        <w:rPr>
          <w:rFonts w:cstheme="minorHAnsi"/>
        </w:rPr>
        <w:t xml:space="preserve"> izvede v IT sistemu z opremo proizvaj</w:t>
      </w:r>
      <w:r w:rsidR="00304B90">
        <w:rPr>
          <w:rFonts w:cstheme="minorHAnsi"/>
        </w:rPr>
        <w:t xml:space="preserve">alca </w:t>
      </w:r>
      <w:proofErr w:type="spellStart"/>
      <w:r w:rsidR="00304B90">
        <w:rPr>
          <w:rFonts w:cstheme="minorHAnsi"/>
        </w:rPr>
        <w:t>Bender</w:t>
      </w:r>
      <w:proofErr w:type="spellEnd"/>
      <w:r w:rsidR="00304B90">
        <w:rPr>
          <w:rFonts w:cstheme="minorHAnsi"/>
        </w:rPr>
        <w:t xml:space="preserve">. </w:t>
      </w:r>
      <w:r>
        <w:rPr>
          <w:rFonts w:cstheme="minorHAnsi"/>
        </w:rPr>
        <w:t xml:space="preserve">Po zaključku del je potrebno izvesti zagon in test </w:t>
      </w:r>
      <w:proofErr w:type="spellStart"/>
      <w:r>
        <w:rPr>
          <w:rFonts w:cstheme="minorHAnsi"/>
        </w:rPr>
        <w:t>Bender</w:t>
      </w:r>
      <w:proofErr w:type="spellEnd"/>
      <w:r>
        <w:rPr>
          <w:rFonts w:cstheme="minorHAnsi"/>
        </w:rPr>
        <w:t xml:space="preserve"> preklopnega sistema.</w:t>
      </w:r>
    </w:p>
    <w:p w14:paraId="266F4086" w14:textId="4679D6C4" w:rsidR="00D04D96" w:rsidRDefault="00D04D96" w:rsidP="00D04D96">
      <w:pPr>
        <w:jc w:val="both"/>
        <w:rPr>
          <w:rFonts w:cstheme="minorHAnsi"/>
        </w:rPr>
      </w:pPr>
      <w:r w:rsidRPr="00D04D96">
        <w:rPr>
          <w:rFonts w:cstheme="minorHAnsi"/>
        </w:rPr>
        <w:t xml:space="preserve">Električni </w:t>
      </w:r>
      <w:proofErr w:type="spellStart"/>
      <w:r w:rsidRPr="00D04D96">
        <w:rPr>
          <w:rFonts w:cstheme="minorHAnsi"/>
        </w:rPr>
        <w:t>razdelilci</w:t>
      </w:r>
      <w:proofErr w:type="spellEnd"/>
      <w:r w:rsidRPr="00D04D96">
        <w:rPr>
          <w:rFonts w:cstheme="minorHAnsi"/>
        </w:rPr>
        <w:t xml:space="preserve"> morajo biti opremljeni s ključavnicami (SBNM tipski ključ) in oznakami ter narejeni v skladu z veljavnimi tehničnimi predpisi in standardi. Električni </w:t>
      </w:r>
      <w:proofErr w:type="spellStart"/>
      <w:r w:rsidRPr="00D04D96">
        <w:rPr>
          <w:rFonts w:cstheme="minorHAnsi"/>
        </w:rPr>
        <w:t>razdelil</w:t>
      </w:r>
      <w:r w:rsidR="001359E2">
        <w:rPr>
          <w:rFonts w:cstheme="minorHAnsi"/>
        </w:rPr>
        <w:t>ec</w:t>
      </w:r>
      <w:proofErr w:type="spellEnd"/>
      <w:r w:rsidR="001359E2">
        <w:rPr>
          <w:rFonts w:cstheme="minorHAnsi"/>
        </w:rPr>
        <w:t xml:space="preserve"> mora</w:t>
      </w:r>
      <w:r w:rsidRPr="00D04D96">
        <w:rPr>
          <w:rFonts w:cstheme="minorHAnsi"/>
        </w:rPr>
        <w:t xml:space="preserve"> na vratih imeti tipko za izklop električnega napajanja v sili.</w:t>
      </w:r>
    </w:p>
    <w:p w14:paraId="150B0BE8" w14:textId="77777777" w:rsidR="00514AD0" w:rsidRPr="00D04D96" w:rsidRDefault="00514AD0" w:rsidP="00D04D96">
      <w:pPr>
        <w:jc w:val="both"/>
        <w:rPr>
          <w:rFonts w:cstheme="minorHAnsi"/>
        </w:rPr>
      </w:pPr>
      <w:r>
        <w:rPr>
          <w:rFonts w:cstheme="minorHAnsi"/>
        </w:rPr>
        <w:t>Električne inštalacije in oprema mora biti usklajena z zahtevami Tehnične smernice TSG-1-001:2019 -Požarna varnost v stavbah (glej pogoje za zdravstvene objekte) in Tehnično smernico za zdravstvene objekte TSG 12640-002-2021.</w:t>
      </w:r>
    </w:p>
    <w:p w14:paraId="63D471BC" w14:textId="77777777" w:rsidR="00D04D96" w:rsidRPr="00B81150" w:rsidRDefault="00F15A82" w:rsidP="00D04D96">
      <w:pPr>
        <w:spacing w:after="120"/>
        <w:jc w:val="both"/>
        <w:rPr>
          <w:rFonts w:cstheme="minorHAnsi"/>
          <w:u w:val="single"/>
        </w:rPr>
      </w:pPr>
      <w:r w:rsidRPr="00B81150">
        <w:rPr>
          <w:rFonts w:cstheme="minorHAnsi"/>
          <w:u w:val="single"/>
        </w:rPr>
        <w:t xml:space="preserve">Moč, </w:t>
      </w:r>
      <w:r w:rsidR="0079050B">
        <w:rPr>
          <w:rFonts w:cstheme="minorHAnsi"/>
          <w:u w:val="single"/>
        </w:rPr>
        <w:t>mala moč-</w:t>
      </w:r>
      <w:r w:rsidRPr="00B81150">
        <w:rPr>
          <w:rFonts w:cstheme="minorHAnsi"/>
          <w:u w:val="single"/>
        </w:rPr>
        <w:t>komunikacije</w:t>
      </w:r>
    </w:p>
    <w:p w14:paraId="681C2AD0" w14:textId="77777777" w:rsidR="00F15A82" w:rsidRPr="00F15A82" w:rsidRDefault="00F15A82" w:rsidP="00F15A82">
      <w:pPr>
        <w:numPr>
          <w:ilvl w:val="12"/>
          <w:numId w:val="0"/>
        </w:numPr>
        <w:jc w:val="both"/>
        <w:rPr>
          <w:rFonts w:cstheme="minorHAnsi"/>
        </w:rPr>
      </w:pPr>
      <w:r w:rsidRPr="00F15A82">
        <w:rPr>
          <w:rFonts w:cstheme="minorHAnsi"/>
        </w:rPr>
        <w:t xml:space="preserve">Inštalacije moči in </w:t>
      </w:r>
      <w:r w:rsidR="00D555AC">
        <w:rPr>
          <w:rFonts w:cstheme="minorHAnsi"/>
        </w:rPr>
        <w:t>male moči</w:t>
      </w:r>
      <w:r w:rsidRPr="00F15A82">
        <w:rPr>
          <w:rFonts w:cstheme="minorHAnsi"/>
        </w:rPr>
        <w:t xml:space="preserve"> se projektirajo v parapetnih kanalih (130/72 mm). Na delovno mesto se predvidi: trojna mrežna vtičnica (bela barva</w:t>
      </w:r>
      <w:r>
        <w:rPr>
          <w:rFonts w:cstheme="minorHAnsi"/>
        </w:rPr>
        <w:t xml:space="preserve">), trojna </w:t>
      </w:r>
      <w:proofErr w:type="spellStart"/>
      <w:r>
        <w:rPr>
          <w:rFonts w:cstheme="minorHAnsi"/>
        </w:rPr>
        <w:t>agregatska</w:t>
      </w:r>
      <w:proofErr w:type="spellEnd"/>
      <w:r>
        <w:rPr>
          <w:rFonts w:cstheme="minorHAnsi"/>
        </w:rPr>
        <w:t xml:space="preserve"> vtičnica (</w:t>
      </w:r>
      <w:r w:rsidRPr="00F15A82">
        <w:rPr>
          <w:rFonts w:cstheme="minorHAnsi"/>
        </w:rPr>
        <w:t xml:space="preserve">rdeča barva), enojna UPS vtičnica (zelena barva) </w:t>
      </w:r>
      <w:r w:rsidR="00074718">
        <w:rPr>
          <w:rFonts w:cstheme="minorHAnsi"/>
        </w:rPr>
        <w:t>ter</w:t>
      </w:r>
      <w:r w:rsidRPr="00F15A82">
        <w:rPr>
          <w:rFonts w:cstheme="minorHAnsi"/>
        </w:rPr>
        <w:t xml:space="preserve"> trije priključki univerzalneg</w:t>
      </w:r>
      <w:r w:rsidR="00074718">
        <w:rPr>
          <w:rFonts w:cstheme="minorHAnsi"/>
        </w:rPr>
        <w:t>a ožičenja (kabel FTP cat.6e).</w:t>
      </w:r>
    </w:p>
    <w:p w14:paraId="1BA34E86" w14:textId="300F37D8" w:rsidR="00F15A82" w:rsidRDefault="00F15A82" w:rsidP="00F15A82">
      <w:pPr>
        <w:numPr>
          <w:ilvl w:val="12"/>
          <w:numId w:val="0"/>
        </w:numPr>
        <w:jc w:val="both"/>
        <w:rPr>
          <w:rFonts w:cstheme="minorHAnsi"/>
        </w:rPr>
      </w:pPr>
      <w:r w:rsidRPr="00F15A82">
        <w:rPr>
          <w:rFonts w:cstheme="minorHAnsi"/>
        </w:rPr>
        <w:t xml:space="preserve">V </w:t>
      </w:r>
      <w:r w:rsidR="001359E2">
        <w:rPr>
          <w:rFonts w:cstheme="minorHAnsi"/>
        </w:rPr>
        <w:t>OP</w:t>
      </w:r>
      <w:r w:rsidRPr="00F15A82">
        <w:rPr>
          <w:rFonts w:cstheme="minorHAnsi"/>
        </w:rPr>
        <w:t xml:space="preserve"> prostoru pri vratih je potrebno načrto</w:t>
      </w:r>
      <w:r>
        <w:rPr>
          <w:rFonts w:cstheme="minorHAnsi"/>
        </w:rPr>
        <w:t>vati servisno/čistilno vtičnico in vtičnico za mobilni RTG.</w:t>
      </w:r>
    </w:p>
    <w:p w14:paraId="63081FCD" w14:textId="21D2260B" w:rsidR="004F01F4" w:rsidRDefault="004F01F4" w:rsidP="00F15A82">
      <w:pPr>
        <w:numPr>
          <w:ilvl w:val="12"/>
          <w:numId w:val="0"/>
        </w:numPr>
        <w:jc w:val="both"/>
        <w:rPr>
          <w:rFonts w:cs="Arial"/>
          <w:color w:val="000000" w:themeColor="text1"/>
        </w:rPr>
      </w:pPr>
      <w:r w:rsidRPr="00E007F7">
        <w:rPr>
          <w:rFonts w:cstheme="minorHAnsi"/>
        </w:rPr>
        <w:t>Izbira kablo</w:t>
      </w:r>
      <w:r w:rsidR="00E007F7" w:rsidRPr="00E007F7">
        <w:rPr>
          <w:rFonts w:cstheme="minorHAnsi"/>
        </w:rPr>
        <w:t>v mora biti skladna z zahtevami</w:t>
      </w:r>
      <w:r w:rsidRPr="00E007F7">
        <w:rPr>
          <w:rFonts w:cstheme="minorHAnsi"/>
        </w:rPr>
        <w:t xml:space="preserve"> </w:t>
      </w:r>
      <w:r>
        <w:rPr>
          <w:rFonts w:cs="Arial"/>
          <w:color w:val="000000" w:themeColor="text1"/>
        </w:rPr>
        <w:t>Tehničn</w:t>
      </w:r>
      <w:r w:rsidR="00E007F7">
        <w:rPr>
          <w:rFonts w:cs="Arial"/>
          <w:color w:val="000000" w:themeColor="text1"/>
        </w:rPr>
        <w:t>e</w:t>
      </w:r>
      <w:r>
        <w:rPr>
          <w:rFonts w:cs="Arial"/>
          <w:color w:val="000000" w:themeColor="text1"/>
        </w:rPr>
        <w:t xml:space="preserve"> smernic</w:t>
      </w:r>
      <w:r w:rsidR="00E007F7">
        <w:rPr>
          <w:rFonts w:cs="Arial"/>
          <w:color w:val="000000" w:themeColor="text1"/>
        </w:rPr>
        <w:t>e</w:t>
      </w:r>
      <w:r>
        <w:rPr>
          <w:rFonts w:cs="Arial"/>
          <w:color w:val="000000" w:themeColor="text1"/>
        </w:rPr>
        <w:t xml:space="preserve"> Požarna varnost v zgradbah (TSG-1-001:2019)</w:t>
      </w:r>
    </w:p>
    <w:p w14:paraId="160A30FE" w14:textId="2723FE76" w:rsidR="00A93A16" w:rsidRPr="00A93A16" w:rsidRDefault="00A93A16" w:rsidP="00F15A82">
      <w:pPr>
        <w:numPr>
          <w:ilvl w:val="12"/>
          <w:numId w:val="0"/>
        </w:numPr>
        <w:jc w:val="both"/>
        <w:rPr>
          <w:rFonts w:cstheme="minorHAnsi"/>
        </w:rPr>
      </w:pPr>
      <w:r>
        <w:rPr>
          <w:rFonts w:cstheme="minorHAnsi"/>
        </w:rPr>
        <w:t xml:space="preserve">Kabli univerzalnega ožičenja se </w:t>
      </w:r>
      <w:r w:rsidR="001F12B6">
        <w:rPr>
          <w:rFonts w:cstheme="minorHAnsi"/>
        </w:rPr>
        <w:t>povlečejo in zaključijo v obstoječi komunikacijski omari  na sredini zgradbe II. nadstropja (razdalja od OP-7 okoli 80m).</w:t>
      </w:r>
    </w:p>
    <w:p w14:paraId="575CDBE0" w14:textId="20AFD561" w:rsidR="00656AF5" w:rsidRDefault="00A91F25" w:rsidP="00F15A82">
      <w:pPr>
        <w:numPr>
          <w:ilvl w:val="12"/>
          <w:numId w:val="0"/>
        </w:numPr>
        <w:jc w:val="both"/>
      </w:pPr>
      <w:r>
        <w:t xml:space="preserve">Predmet </w:t>
      </w:r>
      <w:r w:rsidR="001F12B6">
        <w:t xml:space="preserve">popisov in </w:t>
      </w:r>
      <w:r>
        <w:t xml:space="preserve">izvedbe so </w:t>
      </w:r>
      <w:r w:rsidR="001F12B6">
        <w:t xml:space="preserve">tudi </w:t>
      </w:r>
      <w:r>
        <w:t xml:space="preserve">meritve kablov univerzalnega ožičenja. </w:t>
      </w:r>
    </w:p>
    <w:p w14:paraId="206BF6D8" w14:textId="77777777" w:rsidR="00A91F25" w:rsidRPr="007F7B9B" w:rsidRDefault="00A91F25" w:rsidP="00F15A82">
      <w:pPr>
        <w:numPr>
          <w:ilvl w:val="12"/>
          <w:numId w:val="0"/>
        </w:numPr>
        <w:jc w:val="both"/>
        <w:rPr>
          <w:u w:val="single"/>
        </w:rPr>
      </w:pPr>
      <w:r w:rsidRPr="007F7B9B">
        <w:rPr>
          <w:u w:val="single"/>
        </w:rPr>
        <w:t>Aktivna oprema</w:t>
      </w:r>
      <w:r w:rsidR="00656AF5" w:rsidRPr="007F7B9B">
        <w:rPr>
          <w:u w:val="single"/>
        </w:rPr>
        <w:t xml:space="preserve"> </w:t>
      </w:r>
      <w:r w:rsidR="007F7B9B" w:rsidRPr="007F7B9B">
        <w:rPr>
          <w:u w:val="single"/>
        </w:rPr>
        <w:t>v komunikacijski omari</w:t>
      </w:r>
    </w:p>
    <w:p w14:paraId="68E98778" w14:textId="77777777" w:rsidR="00656AF5" w:rsidRDefault="00304589" w:rsidP="00F15A82">
      <w:pPr>
        <w:numPr>
          <w:ilvl w:val="12"/>
          <w:numId w:val="0"/>
        </w:numPr>
        <w:jc w:val="both"/>
      </w:pPr>
      <w:r>
        <w:t>Sestavni del projekta je nakup aktivne opreme v sestavi:</w:t>
      </w:r>
    </w:p>
    <w:p w14:paraId="61FEFFFA" w14:textId="77777777" w:rsidR="00304589" w:rsidRPr="007F7B9B" w:rsidRDefault="00304589" w:rsidP="00304589">
      <w:pPr>
        <w:pStyle w:val="Navadensplet"/>
        <w:rPr>
          <w:rFonts w:ascii="Calibri" w:hAnsi="Calibri" w:cs="Calibri"/>
          <w:sz w:val="22"/>
          <w:szCs w:val="22"/>
        </w:rPr>
      </w:pPr>
      <w:r w:rsidRPr="007F7B9B">
        <w:rPr>
          <w:rFonts w:ascii="Calibri" w:hAnsi="Calibri" w:cs="Calibri"/>
          <w:b/>
          <w:sz w:val="22"/>
          <w:szCs w:val="22"/>
        </w:rPr>
        <w:t>točka A</w:t>
      </w:r>
      <w:r w:rsidRPr="007F7B9B">
        <w:rPr>
          <w:rFonts w:ascii="Calibri" w:hAnsi="Calibri" w:cs="Calibri"/>
          <w:sz w:val="22"/>
          <w:szCs w:val="22"/>
        </w:rPr>
        <w:t>: (na vsakih 96 vtičnic se dobavi 1 kos,</w:t>
      </w:r>
      <w:r w:rsidR="007F7B9B" w:rsidRPr="007F7B9B">
        <w:rPr>
          <w:rFonts w:ascii="Calibri" w:hAnsi="Calibri" w:cs="Calibri"/>
          <w:sz w:val="22"/>
          <w:szCs w:val="22"/>
        </w:rPr>
        <w:t xml:space="preserve"> v vsakem primeru vsaj 1 kos)</w:t>
      </w:r>
      <w:r w:rsidR="007F7B9B" w:rsidRPr="007F7B9B">
        <w:rPr>
          <w:rFonts w:ascii="Calibri" w:hAnsi="Calibri" w:cs="Calibri"/>
          <w:sz w:val="22"/>
          <w:szCs w:val="22"/>
        </w:rPr>
        <w:br/>
      </w:r>
      <w:r w:rsidRPr="007F7B9B">
        <w:rPr>
          <w:rFonts w:ascii="Calibri" w:hAnsi="Calibri" w:cs="Calibri"/>
          <w:sz w:val="22"/>
          <w:szCs w:val="22"/>
        </w:rPr>
        <w:t xml:space="preserve">vsaj 44 </w:t>
      </w:r>
      <w:r w:rsidR="007F7B9B" w:rsidRPr="007F7B9B">
        <w:rPr>
          <w:rFonts w:ascii="Calibri" w:hAnsi="Calibri" w:cs="Calibri"/>
          <w:sz w:val="22"/>
          <w:szCs w:val="22"/>
        </w:rPr>
        <w:t>priklopov  10/100/1000 Base-T</w:t>
      </w:r>
      <w:r w:rsidR="007F7B9B" w:rsidRPr="007F7B9B">
        <w:rPr>
          <w:rFonts w:ascii="Calibri" w:hAnsi="Calibri" w:cs="Calibri"/>
          <w:sz w:val="22"/>
          <w:szCs w:val="22"/>
        </w:rPr>
        <w:br/>
      </w:r>
      <w:r w:rsidRPr="007F7B9B">
        <w:rPr>
          <w:rFonts w:ascii="Calibri" w:hAnsi="Calibri" w:cs="Calibri"/>
          <w:sz w:val="22"/>
          <w:szCs w:val="22"/>
        </w:rPr>
        <w:t>zmožnost vgradnje v omaro in priložen montažni material za vgradnjo v omaro</w:t>
      </w:r>
      <w:r w:rsidRPr="007F7B9B">
        <w:rPr>
          <w:rFonts w:ascii="Calibri" w:hAnsi="Calibri" w:cs="Calibri"/>
          <w:sz w:val="22"/>
          <w:szCs w:val="22"/>
        </w:rPr>
        <w:br/>
        <w:t>vgrajen napa</w:t>
      </w:r>
      <w:r w:rsidR="007F7B9B" w:rsidRPr="007F7B9B">
        <w:rPr>
          <w:rFonts w:ascii="Calibri" w:hAnsi="Calibri" w:cs="Calibri"/>
          <w:sz w:val="22"/>
          <w:szCs w:val="22"/>
        </w:rPr>
        <w:t>jalnik (lahko tudi kot modul)</w:t>
      </w:r>
      <w:r w:rsidR="007F7B9B" w:rsidRPr="007F7B9B">
        <w:rPr>
          <w:rFonts w:ascii="Calibri" w:hAnsi="Calibri" w:cs="Calibri"/>
          <w:sz w:val="22"/>
          <w:szCs w:val="22"/>
        </w:rPr>
        <w:br/>
      </w:r>
      <w:r w:rsidRPr="007F7B9B">
        <w:rPr>
          <w:rFonts w:ascii="Calibri" w:hAnsi="Calibri" w:cs="Calibri"/>
          <w:sz w:val="22"/>
          <w:szCs w:val="22"/>
        </w:rPr>
        <w:t>popolno upravljanje stikala preko CLI SSH in preko konz</w:t>
      </w:r>
      <w:r w:rsidR="007F7B9B" w:rsidRPr="007F7B9B">
        <w:rPr>
          <w:rFonts w:ascii="Calibri" w:hAnsi="Calibri" w:cs="Calibri"/>
          <w:sz w:val="22"/>
          <w:szCs w:val="22"/>
        </w:rPr>
        <w:t>olnega priklopa (RS-232 ali USB UART)</w:t>
      </w:r>
      <w:r w:rsidR="007F7B9B" w:rsidRPr="007F7B9B">
        <w:rPr>
          <w:rFonts w:ascii="Calibri" w:hAnsi="Calibri" w:cs="Calibri"/>
          <w:sz w:val="22"/>
          <w:szCs w:val="22"/>
        </w:rPr>
        <w:br/>
      </w:r>
      <w:r w:rsidRPr="007F7B9B">
        <w:rPr>
          <w:rFonts w:ascii="Calibri" w:hAnsi="Calibri" w:cs="Calibri"/>
          <w:sz w:val="22"/>
          <w:szCs w:val="22"/>
        </w:rPr>
        <w:lastRenderedPageBreak/>
        <w:t>vsaj 4 x SFP+ priklopi (lahk</w:t>
      </w:r>
      <w:r w:rsidR="007F7B9B" w:rsidRPr="007F7B9B">
        <w:rPr>
          <w:rFonts w:ascii="Calibri" w:hAnsi="Calibri" w:cs="Calibri"/>
          <w:sz w:val="22"/>
          <w:szCs w:val="22"/>
        </w:rPr>
        <w:t>o na voljo čez vgrajen modul)</w:t>
      </w:r>
      <w:r w:rsidR="007F7B9B" w:rsidRPr="007F7B9B">
        <w:rPr>
          <w:rFonts w:ascii="Calibri" w:hAnsi="Calibri" w:cs="Calibri"/>
          <w:sz w:val="22"/>
          <w:szCs w:val="22"/>
        </w:rPr>
        <w:br/>
      </w:r>
      <w:r w:rsidRPr="007F7B9B">
        <w:rPr>
          <w:rFonts w:ascii="Calibri" w:hAnsi="Calibri" w:cs="Calibri"/>
          <w:sz w:val="22"/>
          <w:szCs w:val="22"/>
        </w:rPr>
        <w:t>neomejen dostop do nadgradenj strojne programske opreme</w:t>
      </w:r>
      <w:r w:rsidR="007F7B9B" w:rsidRPr="007F7B9B">
        <w:rPr>
          <w:rFonts w:ascii="Calibri" w:hAnsi="Calibri" w:cs="Calibri"/>
          <w:sz w:val="22"/>
          <w:szCs w:val="22"/>
        </w:rPr>
        <w:br/>
      </w:r>
      <w:r w:rsidRPr="007F7B9B">
        <w:rPr>
          <w:rFonts w:ascii="Calibri" w:hAnsi="Calibri" w:cs="Calibri"/>
          <w:sz w:val="22"/>
          <w:szCs w:val="22"/>
        </w:rPr>
        <w:t>podpora za VLAN, LACP in STP</w:t>
      </w:r>
    </w:p>
    <w:p w14:paraId="0EAEFD8E" w14:textId="77777777" w:rsidR="00304589" w:rsidRPr="007F7B9B" w:rsidRDefault="00304589" w:rsidP="00304589">
      <w:pPr>
        <w:pStyle w:val="Navadensplet"/>
        <w:rPr>
          <w:rFonts w:ascii="Calibri" w:hAnsi="Calibri" w:cs="Calibri"/>
          <w:sz w:val="22"/>
          <w:szCs w:val="22"/>
        </w:rPr>
      </w:pPr>
      <w:r w:rsidRPr="007F7B9B">
        <w:rPr>
          <w:rFonts w:ascii="Calibri" w:hAnsi="Calibri" w:cs="Calibri"/>
          <w:b/>
          <w:sz w:val="22"/>
          <w:szCs w:val="22"/>
        </w:rPr>
        <w:t>točka B</w:t>
      </w:r>
      <w:r w:rsidRPr="007F7B9B">
        <w:rPr>
          <w:rFonts w:ascii="Calibri" w:hAnsi="Calibri" w:cs="Calibri"/>
          <w:sz w:val="22"/>
          <w:szCs w:val="22"/>
        </w:rPr>
        <w:t>: (v vsakem primeru 1 komplet)</w:t>
      </w:r>
      <w:r w:rsidRPr="007F7B9B">
        <w:rPr>
          <w:rFonts w:ascii="Calibri" w:hAnsi="Calibri" w:cs="Calibri"/>
          <w:sz w:val="22"/>
          <w:szCs w:val="22"/>
        </w:rPr>
        <w:br/>
        <w:t>+ 2x 10G SM SFP+ modula proizvajalca stikala pod točko A</w:t>
      </w:r>
    </w:p>
    <w:p w14:paraId="6A41DAFE" w14:textId="77777777" w:rsidR="00304589" w:rsidRPr="007F7B9B" w:rsidRDefault="00304589" w:rsidP="00304589">
      <w:pPr>
        <w:pStyle w:val="Navadensplet"/>
        <w:rPr>
          <w:rFonts w:ascii="Calibri" w:hAnsi="Calibri" w:cs="Calibri"/>
          <w:sz w:val="22"/>
          <w:szCs w:val="22"/>
        </w:rPr>
      </w:pPr>
      <w:r w:rsidRPr="00E007F7">
        <w:rPr>
          <w:rFonts w:ascii="Calibri" w:hAnsi="Calibri" w:cs="Calibri"/>
          <w:b/>
          <w:sz w:val="22"/>
          <w:szCs w:val="22"/>
        </w:rPr>
        <w:t>točka C:</w:t>
      </w:r>
      <w:r w:rsidRPr="007F7B9B">
        <w:rPr>
          <w:rFonts w:ascii="Calibri" w:hAnsi="Calibri" w:cs="Calibri"/>
          <w:sz w:val="22"/>
          <w:szCs w:val="22"/>
        </w:rPr>
        <w:t xml:space="preserve"> (na vsak dodaten kos točke A 1 komplet)</w:t>
      </w:r>
      <w:r w:rsidRPr="007F7B9B">
        <w:rPr>
          <w:rFonts w:ascii="Calibri" w:hAnsi="Calibri" w:cs="Calibri"/>
          <w:sz w:val="22"/>
          <w:szCs w:val="22"/>
        </w:rPr>
        <w:br/>
        <w:t>+ 2x 10G SFP+ DAC proizvajalca stikala pod točko A</w:t>
      </w:r>
    </w:p>
    <w:p w14:paraId="7B7B3B21" w14:textId="77777777" w:rsidR="00304589" w:rsidRPr="007F7B9B" w:rsidRDefault="00304589" w:rsidP="00304589">
      <w:pPr>
        <w:pStyle w:val="Navadensplet"/>
        <w:rPr>
          <w:rFonts w:ascii="Calibri" w:hAnsi="Calibri" w:cs="Calibri"/>
          <w:sz w:val="22"/>
          <w:szCs w:val="22"/>
        </w:rPr>
      </w:pPr>
      <w:r w:rsidRPr="007F7B9B">
        <w:rPr>
          <w:rFonts w:ascii="Calibri" w:hAnsi="Calibri" w:cs="Calibri"/>
          <w:sz w:val="22"/>
          <w:szCs w:val="22"/>
        </w:rPr>
        <w:t>Torej B = 1, A = ( število predvidenih vtičnic / 96 ) zaokroženo navzgor in C = A - 1</w:t>
      </w:r>
    </w:p>
    <w:p w14:paraId="419860AB" w14:textId="77777777" w:rsidR="00656AF5" w:rsidRPr="0046629A" w:rsidRDefault="0046629A" w:rsidP="00F15A82">
      <w:pPr>
        <w:numPr>
          <w:ilvl w:val="12"/>
          <w:numId w:val="0"/>
        </w:numPr>
        <w:jc w:val="both"/>
        <w:rPr>
          <w:u w:val="single"/>
        </w:rPr>
      </w:pPr>
      <w:r w:rsidRPr="0046629A">
        <w:rPr>
          <w:u w:val="single"/>
        </w:rPr>
        <w:t>Kontrola pristopa</w:t>
      </w:r>
    </w:p>
    <w:p w14:paraId="0DC14762" w14:textId="2F141364" w:rsidR="0046629A" w:rsidRDefault="0046629A" w:rsidP="00F15A82">
      <w:pPr>
        <w:numPr>
          <w:ilvl w:val="12"/>
          <w:numId w:val="0"/>
        </w:numPr>
        <w:jc w:val="both"/>
      </w:pPr>
      <w:r>
        <w:t xml:space="preserve">Sistem kontrole pristopa bo namenjen nadzorovani uporabi dvigala (preko čitalnika v kabini dvigala bo mogoče izbirati postajo. </w:t>
      </w:r>
      <w:r w:rsidR="0028464F">
        <w:t xml:space="preserve">Potrebno je zagotoviti, da bo ločen pogoj za levo in desno odpiranje vrat preko sistema kontrole pristopa. </w:t>
      </w:r>
      <w:r>
        <w:t xml:space="preserve">Sistem kontrole pristopa je potrebno uskladiti z obstoječim sistemom (Jantar). V bolnišnici se uporablja Jantarjeva oprema z mrežnimi </w:t>
      </w:r>
      <w:proofErr w:type="spellStart"/>
      <w:r>
        <w:t>kontrolerji</w:t>
      </w:r>
      <w:proofErr w:type="spellEnd"/>
      <w:r>
        <w:t xml:space="preserve"> (</w:t>
      </w:r>
      <w:proofErr w:type="spellStart"/>
      <w:r>
        <w:t>Populus</w:t>
      </w:r>
      <w:proofErr w:type="spellEnd"/>
      <w:r>
        <w:t>).</w:t>
      </w:r>
    </w:p>
    <w:p w14:paraId="4ADC241D" w14:textId="77777777" w:rsidR="00072DDF" w:rsidRPr="001B4ECB" w:rsidRDefault="00072DDF" w:rsidP="00F15A82">
      <w:pPr>
        <w:numPr>
          <w:ilvl w:val="12"/>
          <w:numId w:val="0"/>
        </w:numPr>
        <w:jc w:val="both"/>
        <w:rPr>
          <w:u w:val="single"/>
        </w:rPr>
      </w:pPr>
      <w:r w:rsidRPr="001B4ECB">
        <w:rPr>
          <w:u w:val="single"/>
        </w:rPr>
        <w:t>Nadzor temperatur v hladilniku</w:t>
      </w:r>
    </w:p>
    <w:p w14:paraId="7A623822" w14:textId="16E77C42" w:rsidR="001B4ECB" w:rsidRPr="001B4ECB" w:rsidRDefault="009E6AB7" w:rsidP="00F15A82">
      <w:pPr>
        <w:numPr>
          <w:ilvl w:val="12"/>
          <w:numId w:val="0"/>
        </w:numPr>
        <w:jc w:val="both"/>
        <w:rPr>
          <w:rFonts w:cstheme="minorHAnsi"/>
        </w:rPr>
      </w:pPr>
      <w:r>
        <w:rPr>
          <w:rFonts w:cstheme="minorHAnsi"/>
        </w:rPr>
        <w:t xml:space="preserve">Nadzor temperature v hladilniku se navezuje na obstoječ sistem </w:t>
      </w:r>
      <w:r w:rsidRPr="009E6AB7">
        <w:t xml:space="preserve">SALVIAE </w:t>
      </w:r>
      <w:proofErr w:type="spellStart"/>
      <w:r w:rsidRPr="009E6AB7">
        <w:t>d.o.o</w:t>
      </w:r>
      <w:proofErr w:type="spellEnd"/>
      <w:r w:rsidRPr="009E6AB7">
        <w:t xml:space="preserve"> (dostopna točka (</w:t>
      </w:r>
      <w:proofErr w:type="spellStart"/>
      <w:r w:rsidRPr="009E6AB7">
        <w:t>access</w:t>
      </w:r>
      <w:proofErr w:type="spellEnd"/>
      <w:r w:rsidRPr="009E6AB7">
        <w:t xml:space="preserve"> </w:t>
      </w:r>
      <w:proofErr w:type="spellStart"/>
      <w:r w:rsidRPr="009E6AB7">
        <w:t>point</w:t>
      </w:r>
      <w:proofErr w:type="spellEnd"/>
      <w:r w:rsidRPr="009E6AB7">
        <w:t xml:space="preserve"> notranji LAN) + merilec temp</w:t>
      </w:r>
      <w:r w:rsidR="003C4BEE">
        <w:t>e</w:t>
      </w:r>
      <w:r w:rsidRPr="009E6AB7">
        <w:t>rature)</w:t>
      </w:r>
      <w:r w:rsidR="003C4BEE">
        <w:t>)</w:t>
      </w:r>
      <w:r w:rsidR="00E007F7">
        <w:t>, oziroma do polne funkcionalnosti (zagon, testiranja, licence).</w:t>
      </w:r>
    </w:p>
    <w:p w14:paraId="25107B1F" w14:textId="77777777" w:rsidR="0079050B" w:rsidRPr="0079050B" w:rsidRDefault="0079050B" w:rsidP="00F15A82">
      <w:pPr>
        <w:numPr>
          <w:ilvl w:val="12"/>
          <w:numId w:val="0"/>
        </w:numPr>
        <w:jc w:val="both"/>
        <w:rPr>
          <w:rFonts w:cstheme="minorHAnsi"/>
          <w:u w:val="single"/>
        </w:rPr>
      </w:pPr>
      <w:r w:rsidRPr="0079050B">
        <w:rPr>
          <w:rFonts w:cstheme="minorHAnsi"/>
          <w:u w:val="single"/>
        </w:rPr>
        <w:t>Izenačitve potencialov</w:t>
      </w:r>
    </w:p>
    <w:p w14:paraId="04501707" w14:textId="77777777" w:rsidR="0079050B" w:rsidRPr="00F15A82" w:rsidRDefault="0079050B" w:rsidP="0079050B">
      <w:pPr>
        <w:numPr>
          <w:ilvl w:val="12"/>
          <w:numId w:val="0"/>
        </w:numPr>
        <w:jc w:val="both"/>
        <w:rPr>
          <w:rFonts w:cstheme="minorHAnsi"/>
        </w:rPr>
      </w:pPr>
      <w:r w:rsidRPr="00F15A82">
        <w:rPr>
          <w:rFonts w:cstheme="minorHAnsi"/>
        </w:rPr>
        <w:t>V prenovljenih prostori</w:t>
      </w:r>
      <w:r>
        <w:rPr>
          <w:rFonts w:cstheme="minorHAnsi"/>
        </w:rPr>
        <w:t>h</w:t>
      </w:r>
      <w:r w:rsidRPr="00F15A82">
        <w:rPr>
          <w:rFonts w:cstheme="minorHAnsi"/>
        </w:rPr>
        <w:t xml:space="preserve"> je potrebno predvid</w:t>
      </w:r>
      <w:r>
        <w:rPr>
          <w:rFonts w:cstheme="minorHAnsi"/>
        </w:rPr>
        <w:t>eti sistem izenačitve</w:t>
      </w:r>
      <w:r w:rsidRPr="00F15A82">
        <w:rPr>
          <w:rFonts w:cstheme="minorHAnsi"/>
        </w:rPr>
        <w:t xml:space="preserve"> potencialov s povezavo vseh kovinskih delov na posamezne doze za izenačevanje potencialov (DIP), ki so posredno vezane na skupno točko ozemljitvenega sistema. V prostoru, kjer je predviden </w:t>
      </w:r>
      <w:proofErr w:type="spellStart"/>
      <w:r w:rsidRPr="00F15A82">
        <w:rPr>
          <w:rFonts w:cstheme="minorHAnsi"/>
        </w:rPr>
        <w:t>elektroprevoden</w:t>
      </w:r>
      <w:proofErr w:type="spellEnd"/>
      <w:r w:rsidRPr="00F15A82">
        <w:rPr>
          <w:rFonts w:cstheme="minorHAnsi"/>
        </w:rPr>
        <w:t xml:space="preserve"> tlak (</w:t>
      </w:r>
      <w:r>
        <w:rPr>
          <w:rFonts w:cstheme="minorHAnsi"/>
        </w:rPr>
        <w:t>OP dvorana in priprava</w:t>
      </w:r>
      <w:r w:rsidRPr="00F15A82">
        <w:rPr>
          <w:rFonts w:cstheme="minorHAnsi"/>
        </w:rPr>
        <w:t>) je potrebno predvideti priklop bakrene mreže na dozo za izenačevanje potenciala, ki naj</w:t>
      </w:r>
      <w:r>
        <w:rPr>
          <w:rFonts w:cstheme="minorHAnsi"/>
        </w:rPr>
        <w:t xml:space="preserve"> omogoča periodične meritve prevodnosti tlakov</w:t>
      </w:r>
      <w:r w:rsidRPr="00F15A82">
        <w:rPr>
          <w:rFonts w:cstheme="minorHAnsi"/>
        </w:rPr>
        <w:t>.</w:t>
      </w:r>
    </w:p>
    <w:p w14:paraId="0F9014F4" w14:textId="77777777" w:rsidR="0079050B" w:rsidRDefault="0079050B" w:rsidP="0079050B">
      <w:pPr>
        <w:jc w:val="both"/>
      </w:pPr>
      <w:r>
        <w:t xml:space="preserve">V prostorih G2 so zahtevani naslednji dodatni ukrepi: </w:t>
      </w:r>
    </w:p>
    <w:p w14:paraId="25808AF7" w14:textId="77777777" w:rsidR="0079050B" w:rsidRDefault="0079050B" w:rsidP="0079050B">
      <w:pPr>
        <w:pStyle w:val="Odstavekseznama"/>
        <w:numPr>
          <w:ilvl w:val="0"/>
          <w:numId w:val="32"/>
        </w:numPr>
        <w:ind w:left="992" w:hanging="284"/>
        <w:jc w:val="both"/>
      </w:pPr>
      <w:r>
        <w:t xml:space="preserve">V bližini pozicije pacienta morajo biti nameščeni standardizirani priključni čepi po DIN 42801, preko katerih se z gibljivimi tokovodniki poveže premične </w:t>
      </w:r>
      <w:proofErr w:type="spellStart"/>
      <w:r>
        <w:t>elektromedicinske</w:t>
      </w:r>
      <w:proofErr w:type="spellEnd"/>
      <w:r>
        <w:t xml:space="preserve"> naprave na dodatno izenačitev potenciala pri </w:t>
      </w:r>
      <w:proofErr w:type="spellStart"/>
      <w:r>
        <w:t>intrakardialnih</w:t>
      </w:r>
      <w:proofErr w:type="spellEnd"/>
      <w:r>
        <w:t xml:space="preserve"> posegih, pri uporabi visokofrekvenčne kirurgije in pri premičnih OP mizah. Zaščitni vodnik za izenačitev potenciala mora biti gibljiv, izoliran, zeleno-rumene barve in v vsakem tokokrogu mora biti svoj vodnik. </w:t>
      </w:r>
    </w:p>
    <w:p w14:paraId="4F5FF3A8" w14:textId="77777777" w:rsidR="0079050B" w:rsidRPr="0079050B" w:rsidRDefault="0079050B" w:rsidP="0079050B">
      <w:pPr>
        <w:pStyle w:val="Odstavekseznama"/>
        <w:numPr>
          <w:ilvl w:val="0"/>
          <w:numId w:val="32"/>
        </w:numPr>
        <w:ind w:left="992" w:hanging="284"/>
        <w:jc w:val="both"/>
      </w:pPr>
      <w:r>
        <w:t>V teh prostorih sme biti ob normalnem obratovanju elektro naprav (brez okvare) napetost med tujimi prevodnimi deli, zaščitnimi kontakti vtičnic in ohišji elektro naprav nižja od vrednosti 20mV.</w:t>
      </w:r>
    </w:p>
    <w:p w14:paraId="2F134A46" w14:textId="77777777" w:rsidR="00074718" w:rsidRPr="00074718" w:rsidRDefault="00074718" w:rsidP="00F15A82">
      <w:pPr>
        <w:numPr>
          <w:ilvl w:val="12"/>
          <w:numId w:val="0"/>
        </w:numPr>
        <w:jc w:val="both"/>
        <w:rPr>
          <w:rFonts w:cstheme="minorHAnsi"/>
          <w:u w:val="single"/>
        </w:rPr>
      </w:pPr>
      <w:r w:rsidRPr="00074718">
        <w:rPr>
          <w:rFonts w:cstheme="minorHAnsi"/>
          <w:u w:val="single"/>
        </w:rPr>
        <w:t>Centralni nadzorni sistem</w:t>
      </w:r>
    </w:p>
    <w:p w14:paraId="12153BE5" w14:textId="34CF1769" w:rsidR="00074718" w:rsidRPr="0079050B" w:rsidRDefault="00074718" w:rsidP="0079050B">
      <w:pPr>
        <w:jc w:val="both"/>
      </w:pPr>
      <w:r>
        <w:t xml:space="preserve">SB Novo mesto ima že izdelan sistem CNS-a (skrbnik </w:t>
      </w:r>
      <w:proofErr w:type="spellStart"/>
      <w:r>
        <w:t>Metroni</w:t>
      </w:r>
      <w:r w:rsidR="00E007F7">
        <w:t>k</w:t>
      </w:r>
      <w:proofErr w:type="spellEnd"/>
      <w:r>
        <w:t xml:space="preserve">). Potrebno je izdelati </w:t>
      </w:r>
      <w:r w:rsidR="0079050B">
        <w:t xml:space="preserve">CNS </w:t>
      </w:r>
      <w:r>
        <w:t xml:space="preserve">dopolnitev prezračevanja/klimatizacije skladno z </w:t>
      </w:r>
      <w:r w:rsidR="00F94A13">
        <w:t xml:space="preserve">opremo v </w:t>
      </w:r>
      <w:r>
        <w:t>načrt</w:t>
      </w:r>
      <w:r w:rsidR="00F94A13">
        <w:t>u</w:t>
      </w:r>
      <w:r>
        <w:t xml:space="preserve"> strojnih instalacij. Izvesti je potrebno </w:t>
      </w:r>
      <w:r w:rsidR="00F94A13">
        <w:t xml:space="preserve">vso </w:t>
      </w:r>
      <w:r>
        <w:t xml:space="preserve">ustrezno krmilno regulacijsko opremo s perifernimi elementi, obdelati delovanje tako na </w:t>
      </w:r>
      <w:proofErr w:type="spellStart"/>
      <w:r>
        <w:t>krmilniškem</w:t>
      </w:r>
      <w:proofErr w:type="spellEnd"/>
      <w:r>
        <w:t xml:space="preserve"> kakor tudi na </w:t>
      </w:r>
      <w:proofErr w:type="spellStart"/>
      <w:r>
        <w:t>Scada</w:t>
      </w:r>
      <w:proofErr w:type="spellEnd"/>
      <w:r>
        <w:t xml:space="preserve"> nivoju.</w:t>
      </w:r>
    </w:p>
    <w:p w14:paraId="7D49D1A7" w14:textId="77777777" w:rsidR="00EC5E1E" w:rsidRDefault="00EC5E1E" w:rsidP="00F15A82">
      <w:pPr>
        <w:numPr>
          <w:ilvl w:val="12"/>
          <w:numId w:val="0"/>
        </w:numPr>
        <w:jc w:val="both"/>
        <w:rPr>
          <w:rFonts w:cstheme="minorHAnsi"/>
          <w:u w:val="single"/>
        </w:rPr>
      </w:pPr>
    </w:p>
    <w:p w14:paraId="53A77936" w14:textId="77777777" w:rsidR="00F15A82" w:rsidRPr="00B81150" w:rsidRDefault="00F15A82" w:rsidP="00F15A82">
      <w:pPr>
        <w:numPr>
          <w:ilvl w:val="12"/>
          <w:numId w:val="0"/>
        </w:numPr>
        <w:jc w:val="both"/>
        <w:rPr>
          <w:rFonts w:cstheme="minorHAnsi"/>
          <w:u w:val="single"/>
        </w:rPr>
      </w:pPr>
      <w:r w:rsidRPr="00B81150">
        <w:rPr>
          <w:rFonts w:cstheme="minorHAnsi"/>
          <w:u w:val="single"/>
        </w:rPr>
        <w:lastRenderedPageBreak/>
        <w:t>Požarno javljanje</w:t>
      </w:r>
    </w:p>
    <w:p w14:paraId="5AE1EF39" w14:textId="77777777" w:rsidR="00F15A82" w:rsidRPr="00F15A82" w:rsidRDefault="00F15A82" w:rsidP="00F15A82">
      <w:pPr>
        <w:spacing w:after="120"/>
        <w:jc w:val="both"/>
        <w:rPr>
          <w:rFonts w:cstheme="minorHAnsi"/>
        </w:rPr>
      </w:pPr>
      <w:r w:rsidRPr="00F15A82">
        <w:rPr>
          <w:rFonts w:cstheme="minorHAnsi"/>
        </w:rPr>
        <w:t xml:space="preserve">Sistem naj bo načrtovan v skladu z zahtevami študije požarne varnosti, navodili za avtomatske požarne alarmne naprave </w:t>
      </w:r>
      <w:proofErr w:type="spellStart"/>
      <w:r w:rsidRPr="00F15A82">
        <w:rPr>
          <w:rFonts w:cstheme="minorHAnsi"/>
        </w:rPr>
        <w:t>VdS</w:t>
      </w:r>
      <w:proofErr w:type="spellEnd"/>
      <w:r w:rsidRPr="00F15A82">
        <w:rPr>
          <w:rFonts w:cstheme="minorHAnsi"/>
        </w:rPr>
        <w:t xml:space="preserve"> </w:t>
      </w:r>
      <w:proofErr w:type="spellStart"/>
      <w:r w:rsidRPr="00F15A82">
        <w:rPr>
          <w:rFonts w:cstheme="minorHAnsi"/>
        </w:rPr>
        <w:t>e.v</w:t>
      </w:r>
      <w:proofErr w:type="spellEnd"/>
      <w:r w:rsidRPr="00F15A82">
        <w:rPr>
          <w:rFonts w:cstheme="minorHAnsi"/>
        </w:rPr>
        <w:t xml:space="preserve">. Köln, </w:t>
      </w:r>
      <w:proofErr w:type="spellStart"/>
      <w:r w:rsidRPr="00F15A82">
        <w:rPr>
          <w:rFonts w:cstheme="minorHAnsi"/>
        </w:rPr>
        <w:t>VdS</w:t>
      </w:r>
      <w:proofErr w:type="spellEnd"/>
      <w:r w:rsidRPr="00F15A82">
        <w:rPr>
          <w:rFonts w:cstheme="minorHAnsi"/>
        </w:rPr>
        <w:t xml:space="preserve"> 2095; 2010 (05), slovensko tehnično smernico TSG-1-001: 2019, smernico S</w:t>
      </w:r>
      <w:r w:rsidR="0079050B">
        <w:rPr>
          <w:rFonts w:cstheme="minorHAnsi"/>
        </w:rPr>
        <w:t>ZPV 408/05 in standardi EN 54.</w:t>
      </w:r>
    </w:p>
    <w:p w14:paraId="18D044F3" w14:textId="13FCDEF8" w:rsidR="0046629A" w:rsidRDefault="00F15A82" w:rsidP="00B81150">
      <w:pPr>
        <w:numPr>
          <w:ilvl w:val="12"/>
          <w:numId w:val="0"/>
        </w:numPr>
        <w:jc w:val="both"/>
        <w:rPr>
          <w:rFonts w:cstheme="minorHAnsi"/>
        </w:rPr>
      </w:pPr>
      <w:r w:rsidRPr="00F15A82">
        <w:rPr>
          <w:rFonts w:cstheme="minorHAnsi"/>
        </w:rPr>
        <w:t>Za potrebe požarne zaščite se predvidi nova inštalacija in nova oprema aktivne požarne zaščite. Vse elemente</w:t>
      </w:r>
      <w:r w:rsidR="0079050B">
        <w:rPr>
          <w:rFonts w:cstheme="minorHAnsi"/>
        </w:rPr>
        <w:t>,</w:t>
      </w:r>
      <w:r w:rsidRPr="00F15A82">
        <w:rPr>
          <w:rFonts w:cstheme="minorHAnsi"/>
        </w:rPr>
        <w:t xml:space="preserve"> </w:t>
      </w:r>
      <w:r w:rsidR="0079050B">
        <w:t>tako na primarnem kot sekundarnem stropu,</w:t>
      </w:r>
      <w:r w:rsidR="0079050B" w:rsidRPr="00F15A82">
        <w:rPr>
          <w:rFonts w:cstheme="minorHAnsi"/>
        </w:rPr>
        <w:t xml:space="preserve"> </w:t>
      </w:r>
      <w:r w:rsidRPr="00F15A82">
        <w:rPr>
          <w:rFonts w:cstheme="minorHAnsi"/>
        </w:rPr>
        <w:t xml:space="preserve">se poveže v obstoječi sistem javljanja požara, ki mora biti kompatibilen </w:t>
      </w:r>
      <w:r w:rsidR="00F94A13">
        <w:rPr>
          <w:rFonts w:cstheme="minorHAnsi"/>
        </w:rPr>
        <w:t>z obstoječim</w:t>
      </w:r>
      <w:r w:rsidRPr="00F15A82">
        <w:rPr>
          <w:rFonts w:cstheme="minorHAnsi"/>
        </w:rPr>
        <w:t xml:space="preserve"> sistemom </w:t>
      </w:r>
      <w:r w:rsidR="0046629A">
        <w:rPr>
          <w:rFonts w:cstheme="minorHAnsi"/>
        </w:rPr>
        <w:t>proizvajalca Zarja elektronika.</w:t>
      </w:r>
      <w:r w:rsidR="00E007F7">
        <w:rPr>
          <w:rFonts w:cstheme="minorHAnsi"/>
        </w:rPr>
        <w:t xml:space="preserve"> </w:t>
      </w:r>
      <w:r w:rsidR="00717707">
        <w:rPr>
          <w:rFonts w:cstheme="minorHAnsi"/>
        </w:rPr>
        <w:t xml:space="preserve">V popise mora biti vključen vnos GNC elementov, finalno </w:t>
      </w:r>
      <w:proofErr w:type="spellStart"/>
      <w:r w:rsidR="00717707">
        <w:rPr>
          <w:rFonts w:cstheme="minorHAnsi"/>
        </w:rPr>
        <w:t>parametriranje</w:t>
      </w:r>
      <w:proofErr w:type="spellEnd"/>
      <w:r w:rsidR="00717707">
        <w:rPr>
          <w:rFonts w:cstheme="minorHAnsi"/>
        </w:rPr>
        <w:t>, pregled požarnega sistema in pridobitev potrdila o brezhibnem delovanju s strani pooblaščene institucije ter sodelovanje izvajalca pri pregledu.</w:t>
      </w:r>
    </w:p>
    <w:p w14:paraId="08F1CB9D" w14:textId="77777777" w:rsidR="00A7021E" w:rsidRPr="00A7021E" w:rsidRDefault="00A7021E" w:rsidP="00B81150">
      <w:pPr>
        <w:numPr>
          <w:ilvl w:val="12"/>
          <w:numId w:val="0"/>
        </w:numPr>
        <w:jc w:val="both"/>
        <w:rPr>
          <w:rFonts w:cstheme="minorHAnsi"/>
          <w:u w:val="single"/>
        </w:rPr>
      </w:pPr>
      <w:r w:rsidRPr="00A7021E">
        <w:rPr>
          <w:rFonts w:cstheme="minorHAnsi"/>
          <w:u w:val="single"/>
        </w:rPr>
        <w:t>Dvigalo</w:t>
      </w:r>
    </w:p>
    <w:p w14:paraId="25919821" w14:textId="0E23AF3B" w:rsidR="00AC5496" w:rsidRDefault="003B028E" w:rsidP="00B81150">
      <w:pPr>
        <w:numPr>
          <w:ilvl w:val="12"/>
          <w:numId w:val="0"/>
        </w:numPr>
        <w:jc w:val="both"/>
        <w:rPr>
          <w:rFonts w:cstheme="minorHAnsi"/>
        </w:rPr>
      </w:pPr>
      <w:r>
        <w:rPr>
          <w:rFonts w:cstheme="minorHAnsi"/>
        </w:rPr>
        <w:t>Za potrebe nove OP dvorane</w:t>
      </w:r>
      <w:r w:rsidR="0028464F">
        <w:rPr>
          <w:rFonts w:cstheme="minorHAnsi"/>
        </w:rPr>
        <w:t xml:space="preserve"> v</w:t>
      </w:r>
      <w:r w:rsidR="00625960">
        <w:rPr>
          <w:rFonts w:cstheme="minorHAnsi"/>
        </w:rPr>
        <w:t xml:space="preserve"> 1.nadstropju se </w:t>
      </w:r>
      <w:r w:rsidR="0028464F">
        <w:rPr>
          <w:rFonts w:cstheme="minorHAnsi"/>
        </w:rPr>
        <w:t xml:space="preserve">predvidi novo dvigalo. Poleg izhoda v prostor anestezije </w:t>
      </w:r>
      <w:r w:rsidR="00625960">
        <w:rPr>
          <w:rFonts w:cstheme="minorHAnsi"/>
        </w:rPr>
        <w:t xml:space="preserve">predvidi </w:t>
      </w:r>
      <w:r w:rsidR="0028464F">
        <w:rPr>
          <w:rFonts w:cstheme="minorHAnsi"/>
        </w:rPr>
        <w:t xml:space="preserve">še </w:t>
      </w:r>
      <w:r w:rsidR="00D83703">
        <w:rPr>
          <w:rFonts w:cstheme="minorHAnsi"/>
        </w:rPr>
        <w:t>dodaten izhod</w:t>
      </w:r>
      <w:r w:rsidR="00EC5E1E">
        <w:rPr>
          <w:rFonts w:cstheme="minorHAnsi"/>
        </w:rPr>
        <w:t xml:space="preserve"> (</w:t>
      </w:r>
      <w:r w:rsidR="005D1663">
        <w:rPr>
          <w:rFonts w:cstheme="minorHAnsi"/>
        </w:rPr>
        <w:t xml:space="preserve">svetla širina </w:t>
      </w:r>
      <w:r w:rsidR="00EC5E1E">
        <w:rPr>
          <w:rFonts w:cstheme="minorHAnsi"/>
        </w:rPr>
        <w:t>dim.1300 x 2100 mm)</w:t>
      </w:r>
      <w:r w:rsidR="00D83703">
        <w:rPr>
          <w:rFonts w:cstheme="minorHAnsi"/>
        </w:rPr>
        <w:t xml:space="preserve"> iz dvigala (</w:t>
      </w:r>
      <w:r w:rsidR="00625960">
        <w:rPr>
          <w:rFonts w:cstheme="minorHAnsi"/>
        </w:rPr>
        <w:t xml:space="preserve">izhod na hodnik). Predvideti je potrebno predelavo kabine hidravličnega dvigala skupaj z vsemi komunikacijami in pogoni. V dvigalo se dogradi kontrola pristopa za nadzorovan </w:t>
      </w:r>
      <w:r w:rsidR="000C5785">
        <w:rPr>
          <w:rFonts w:cstheme="minorHAnsi"/>
        </w:rPr>
        <w:t>dostop uporabnikov</w:t>
      </w:r>
      <w:r w:rsidR="0028464F">
        <w:rPr>
          <w:rFonts w:cstheme="minorHAnsi"/>
        </w:rPr>
        <w:t xml:space="preserve"> (ločen pogoj za izhod levo ali desno)</w:t>
      </w:r>
      <w:r w:rsidR="00514AD0" w:rsidRPr="00514AD0">
        <w:rPr>
          <w:rFonts w:cstheme="minorHAnsi"/>
        </w:rPr>
        <w:t>, ki mora biti kompatibilen s obstoječim sistemom JANTAR</w:t>
      </w:r>
      <w:r w:rsidR="00514AD0">
        <w:rPr>
          <w:rFonts w:cstheme="minorHAnsi"/>
        </w:rPr>
        <w:t xml:space="preserve"> (mrežni </w:t>
      </w:r>
      <w:proofErr w:type="spellStart"/>
      <w:r w:rsidR="00514AD0">
        <w:rPr>
          <w:rFonts w:cstheme="minorHAnsi"/>
        </w:rPr>
        <w:t>kontroler</w:t>
      </w:r>
      <w:proofErr w:type="spellEnd"/>
      <w:r w:rsidR="00514AD0">
        <w:rPr>
          <w:rFonts w:cstheme="minorHAnsi"/>
        </w:rPr>
        <w:t xml:space="preserve"> </w:t>
      </w:r>
      <w:proofErr w:type="spellStart"/>
      <w:r w:rsidR="00514AD0">
        <w:rPr>
          <w:rFonts w:cstheme="minorHAnsi"/>
        </w:rPr>
        <w:t>Populus</w:t>
      </w:r>
      <w:proofErr w:type="spellEnd"/>
      <w:r w:rsidR="00514AD0">
        <w:rPr>
          <w:rFonts w:cstheme="minorHAnsi"/>
        </w:rPr>
        <w:t>)</w:t>
      </w:r>
      <w:r w:rsidR="00514AD0" w:rsidRPr="00514AD0">
        <w:rPr>
          <w:rFonts w:cstheme="minorHAnsi"/>
        </w:rPr>
        <w:t>.</w:t>
      </w:r>
      <w:r w:rsidR="00717707">
        <w:rPr>
          <w:rFonts w:cstheme="minorHAnsi"/>
        </w:rPr>
        <w:t xml:space="preserve"> V okviru vgradnje dvigala je potrebno</w:t>
      </w:r>
      <w:r w:rsidR="0028464F">
        <w:rPr>
          <w:rFonts w:cstheme="minorHAnsi"/>
        </w:rPr>
        <w:t xml:space="preserve"> v popisih</w:t>
      </w:r>
      <w:r w:rsidR="00717707">
        <w:rPr>
          <w:rFonts w:cstheme="minorHAnsi"/>
        </w:rPr>
        <w:t xml:space="preserve"> predvideti prilagoditve med novim</w:t>
      </w:r>
      <w:r w:rsidR="0028464F">
        <w:rPr>
          <w:rFonts w:cstheme="minorHAnsi"/>
        </w:rPr>
        <w:t>i</w:t>
      </w:r>
      <w:r w:rsidR="00717707">
        <w:rPr>
          <w:rFonts w:cstheme="minorHAnsi"/>
        </w:rPr>
        <w:t xml:space="preserve"> in starim</w:t>
      </w:r>
      <w:r w:rsidR="0028464F">
        <w:rPr>
          <w:rFonts w:cstheme="minorHAnsi"/>
        </w:rPr>
        <w:t>i prostori</w:t>
      </w:r>
      <w:r w:rsidR="00717707">
        <w:rPr>
          <w:rFonts w:cstheme="minorHAnsi"/>
        </w:rPr>
        <w:t xml:space="preserve"> (prilagoditev stropa, talne obloge, dodatno pleskanje itd.)</w:t>
      </w:r>
      <w:r w:rsidR="00AC5496">
        <w:rPr>
          <w:rFonts w:cstheme="minorHAnsi"/>
        </w:rPr>
        <w:t xml:space="preserve">. </w:t>
      </w:r>
    </w:p>
    <w:p w14:paraId="445DAD0E" w14:textId="77777777" w:rsidR="00AC5496" w:rsidRPr="00AC5496" w:rsidRDefault="00AC5496" w:rsidP="00B81150">
      <w:pPr>
        <w:numPr>
          <w:ilvl w:val="12"/>
          <w:numId w:val="0"/>
        </w:numPr>
        <w:jc w:val="both"/>
        <w:rPr>
          <w:rFonts w:cstheme="minorHAnsi"/>
          <w:b/>
          <w:bCs/>
        </w:rPr>
      </w:pPr>
      <w:r w:rsidRPr="00AC5496">
        <w:rPr>
          <w:rFonts w:cstheme="minorHAnsi"/>
          <w:b/>
          <w:bCs/>
        </w:rPr>
        <w:t>Pomembno!</w:t>
      </w:r>
    </w:p>
    <w:p w14:paraId="3F1CF564" w14:textId="434B2C91" w:rsidR="00A7021E" w:rsidRDefault="00AC5496" w:rsidP="00B81150">
      <w:pPr>
        <w:numPr>
          <w:ilvl w:val="12"/>
          <w:numId w:val="0"/>
        </w:numPr>
        <w:jc w:val="both"/>
        <w:rPr>
          <w:rFonts w:cstheme="minorHAnsi"/>
        </w:rPr>
      </w:pPr>
      <w:r>
        <w:rPr>
          <w:rFonts w:cstheme="minorHAnsi"/>
        </w:rPr>
        <w:t>Dvigalo prehaja med požarnimi sektorji. Zato je potrebno v okviru projektiranja dvigala potrebno predvideti požarna vrata, požarne odpornosti skladne s presojo požarne varnosti.</w:t>
      </w:r>
    </w:p>
    <w:p w14:paraId="317703B6" w14:textId="77777777" w:rsidR="0028464F" w:rsidRDefault="0028464F" w:rsidP="00B81150">
      <w:pPr>
        <w:numPr>
          <w:ilvl w:val="12"/>
          <w:numId w:val="0"/>
        </w:numPr>
        <w:jc w:val="both"/>
        <w:rPr>
          <w:rFonts w:cstheme="minorHAnsi"/>
        </w:rPr>
      </w:pPr>
    </w:p>
    <w:p w14:paraId="0C06ED83" w14:textId="77777777" w:rsidR="0028464F" w:rsidRDefault="0028464F" w:rsidP="0028464F">
      <w:pPr>
        <w:keepNext/>
        <w:numPr>
          <w:ilvl w:val="12"/>
          <w:numId w:val="0"/>
        </w:numPr>
        <w:jc w:val="center"/>
      </w:pPr>
      <w:r>
        <w:rPr>
          <w:noProof/>
          <w:lang w:eastAsia="sl-SI"/>
        </w:rPr>
        <w:drawing>
          <wp:inline distT="0" distB="0" distL="0" distR="0" wp14:anchorId="1BC82FF1" wp14:editId="76E6DE95">
            <wp:extent cx="2068830" cy="1390447"/>
            <wp:effectExtent l="0" t="0" r="7620" b="63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8432"/>
                    <a:stretch/>
                  </pic:blipFill>
                  <pic:spPr bwMode="auto">
                    <a:xfrm>
                      <a:off x="0" y="0"/>
                      <a:ext cx="2077604" cy="1396344"/>
                    </a:xfrm>
                    <a:prstGeom prst="rect">
                      <a:avLst/>
                    </a:prstGeom>
                    <a:ln>
                      <a:noFill/>
                    </a:ln>
                    <a:extLst>
                      <a:ext uri="{53640926-AAD7-44D8-BBD7-CCE9431645EC}">
                        <a14:shadowObscured xmlns:a14="http://schemas.microsoft.com/office/drawing/2010/main"/>
                      </a:ext>
                    </a:extLst>
                  </pic:spPr>
                </pic:pic>
              </a:graphicData>
            </a:graphic>
          </wp:inline>
        </w:drawing>
      </w:r>
    </w:p>
    <w:p w14:paraId="18634DF4" w14:textId="739B34B7" w:rsidR="0028464F" w:rsidRDefault="0028464F" w:rsidP="0028464F">
      <w:pPr>
        <w:pStyle w:val="Napis"/>
        <w:jc w:val="center"/>
        <w:rPr>
          <w:rFonts w:cstheme="minorHAnsi"/>
        </w:rPr>
      </w:pPr>
      <w:r>
        <w:t xml:space="preserve">Slika </w:t>
      </w:r>
      <w:r w:rsidR="008A1ACE">
        <w:rPr>
          <w:noProof/>
        </w:rPr>
        <w:fldChar w:fldCharType="begin"/>
      </w:r>
      <w:r w:rsidR="008A1ACE">
        <w:rPr>
          <w:noProof/>
        </w:rPr>
        <w:instrText xml:space="preserve"> SEQ Slika \* ARABIC </w:instrText>
      </w:r>
      <w:r w:rsidR="008A1ACE">
        <w:rPr>
          <w:noProof/>
        </w:rPr>
        <w:fldChar w:fldCharType="separate"/>
      </w:r>
      <w:r>
        <w:rPr>
          <w:noProof/>
        </w:rPr>
        <w:t>3</w:t>
      </w:r>
      <w:r w:rsidR="008A1ACE">
        <w:rPr>
          <w:noProof/>
        </w:rPr>
        <w:fldChar w:fldCharType="end"/>
      </w:r>
      <w:r>
        <w:t>: Dodaten izhod iz dvigala</w:t>
      </w:r>
    </w:p>
    <w:p w14:paraId="3804555C" w14:textId="77777777" w:rsidR="0028464F" w:rsidRDefault="0028464F" w:rsidP="00B81150">
      <w:pPr>
        <w:numPr>
          <w:ilvl w:val="12"/>
          <w:numId w:val="0"/>
        </w:numPr>
        <w:jc w:val="both"/>
        <w:rPr>
          <w:rFonts w:cstheme="minorHAnsi"/>
        </w:rPr>
      </w:pPr>
    </w:p>
    <w:p w14:paraId="54FECF60" w14:textId="34B25219" w:rsidR="002B31B2" w:rsidRDefault="002B31B2" w:rsidP="00B81150">
      <w:pPr>
        <w:numPr>
          <w:ilvl w:val="12"/>
          <w:numId w:val="0"/>
        </w:numPr>
        <w:jc w:val="both"/>
        <w:rPr>
          <w:rFonts w:cstheme="minorHAnsi"/>
        </w:rPr>
      </w:pPr>
      <w:r>
        <w:rPr>
          <w:rFonts w:cstheme="minorHAnsi"/>
        </w:rPr>
        <w:t>Sedaj je vgrajeno hidravlično dvigalo z dvema postajama (pritličje, nadstropje).</w:t>
      </w:r>
    </w:p>
    <w:p w14:paraId="4E666BBE" w14:textId="77777777" w:rsidR="009E345F" w:rsidRDefault="009E345F" w:rsidP="00B81150">
      <w:pPr>
        <w:numPr>
          <w:ilvl w:val="12"/>
          <w:numId w:val="0"/>
        </w:numPr>
        <w:jc w:val="both"/>
        <w:rPr>
          <w:rFonts w:cstheme="minorHAnsi"/>
        </w:rPr>
      </w:pPr>
      <w:r>
        <w:rPr>
          <w:rFonts w:cstheme="minorHAnsi"/>
        </w:rPr>
        <w:t>Okvirni podatki novega dvigala</w:t>
      </w:r>
      <w:r w:rsidR="00717707">
        <w:rPr>
          <w:rFonts w:cstheme="minorHAnsi"/>
        </w:rPr>
        <w:t>, ki je del projekta</w:t>
      </w:r>
      <w:r>
        <w:rPr>
          <w:rFonts w:cstheme="minorHAnsi"/>
        </w:rPr>
        <w:t xml:space="preserve"> (podrobneje uskladiti z naročnikom):</w:t>
      </w:r>
    </w:p>
    <w:p w14:paraId="4A403802" w14:textId="77777777" w:rsidR="009E345F" w:rsidRDefault="009E345F" w:rsidP="00B81150">
      <w:pPr>
        <w:numPr>
          <w:ilvl w:val="12"/>
          <w:numId w:val="0"/>
        </w:numPr>
        <w:jc w:val="both"/>
        <w:rPr>
          <w:rFonts w:cstheme="minorHAnsi"/>
        </w:rPr>
      </w:pPr>
      <w:r>
        <w:rPr>
          <w:noProof/>
          <w:lang w:eastAsia="sl-SI"/>
        </w:rPr>
        <w:lastRenderedPageBreak/>
        <w:drawing>
          <wp:inline distT="0" distB="0" distL="0" distR="0" wp14:anchorId="23223B46" wp14:editId="291FBA85">
            <wp:extent cx="3086100" cy="3728454"/>
            <wp:effectExtent l="0" t="0" r="0"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3262" cy="3749188"/>
                    </a:xfrm>
                    <a:prstGeom prst="rect">
                      <a:avLst/>
                    </a:prstGeom>
                  </pic:spPr>
                </pic:pic>
              </a:graphicData>
            </a:graphic>
          </wp:inline>
        </w:drawing>
      </w:r>
    </w:p>
    <w:p w14:paraId="1CB1725B" w14:textId="77777777" w:rsidR="009E345F" w:rsidRPr="009E345F" w:rsidRDefault="009E345F" w:rsidP="00B81150">
      <w:pPr>
        <w:numPr>
          <w:ilvl w:val="12"/>
          <w:numId w:val="0"/>
        </w:numPr>
        <w:jc w:val="both"/>
        <w:rPr>
          <w:rFonts w:cstheme="minorHAnsi"/>
          <w:sz w:val="18"/>
          <w:szCs w:val="18"/>
        </w:rPr>
      </w:pPr>
      <w:r w:rsidRPr="009E345F">
        <w:rPr>
          <w:rFonts w:cstheme="minorHAnsi"/>
          <w:sz w:val="18"/>
          <w:szCs w:val="18"/>
        </w:rPr>
        <w:t>Strojnica – Položaj pogona stroja je v strojnici nad jaškom.</w:t>
      </w:r>
    </w:p>
    <w:p w14:paraId="5E7CC76D" w14:textId="77777777" w:rsidR="009E345F" w:rsidRDefault="009E345F" w:rsidP="00B81150">
      <w:pPr>
        <w:numPr>
          <w:ilvl w:val="12"/>
          <w:numId w:val="0"/>
        </w:numPr>
        <w:jc w:val="both"/>
        <w:rPr>
          <w:rFonts w:cstheme="minorHAnsi"/>
        </w:rPr>
      </w:pPr>
      <w:r>
        <w:rPr>
          <w:noProof/>
          <w:lang w:eastAsia="sl-SI"/>
        </w:rPr>
        <w:drawing>
          <wp:inline distT="0" distB="0" distL="0" distR="0" wp14:anchorId="498F1AE0" wp14:editId="4E654223">
            <wp:extent cx="3224871" cy="26289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57420" cy="2655434"/>
                    </a:xfrm>
                    <a:prstGeom prst="rect">
                      <a:avLst/>
                    </a:prstGeom>
                  </pic:spPr>
                </pic:pic>
              </a:graphicData>
            </a:graphic>
          </wp:inline>
        </w:drawing>
      </w:r>
    </w:p>
    <w:p w14:paraId="73FB8D8A" w14:textId="77777777" w:rsidR="00A7021E" w:rsidRPr="000C5785" w:rsidRDefault="000C5785" w:rsidP="00B81150">
      <w:pPr>
        <w:numPr>
          <w:ilvl w:val="12"/>
          <w:numId w:val="0"/>
        </w:numPr>
        <w:jc w:val="both"/>
        <w:rPr>
          <w:rFonts w:cstheme="minorHAnsi"/>
          <w:u w:val="single"/>
        </w:rPr>
      </w:pPr>
      <w:r w:rsidRPr="000C5785">
        <w:rPr>
          <w:rFonts w:cstheme="minorHAnsi"/>
          <w:u w:val="single"/>
        </w:rPr>
        <w:t>Električne ure</w:t>
      </w:r>
    </w:p>
    <w:p w14:paraId="1471EB62" w14:textId="77777777" w:rsidR="000C5785" w:rsidRDefault="000C5785" w:rsidP="000C5785">
      <w:pPr>
        <w:jc w:val="both"/>
      </w:pPr>
      <w:r>
        <w:t>Predvideti je potrebno razširitev obstoječi električnih ur v prostorih OP 7 in anestezije ter povezati na obstoječi sistem (zanko) matične ure (Iskra Mehanizmi). Ure naj bodo izvedbe sekvence minute.</w:t>
      </w:r>
    </w:p>
    <w:p w14:paraId="715FD901" w14:textId="77777777" w:rsidR="000C5785" w:rsidRPr="000C5785" w:rsidRDefault="000C5785" w:rsidP="00B81150">
      <w:pPr>
        <w:numPr>
          <w:ilvl w:val="12"/>
          <w:numId w:val="0"/>
        </w:numPr>
        <w:jc w:val="both"/>
        <w:rPr>
          <w:rFonts w:cstheme="minorHAnsi"/>
          <w:u w:val="single"/>
        </w:rPr>
      </w:pPr>
      <w:r w:rsidRPr="000C5785">
        <w:rPr>
          <w:rFonts w:cstheme="minorHAnsi"/>
          <w:u w:val="single"/>
        </w:rPr>
        <w:t>Meritve, pregledi opreme, strojev in naprav</w:t>
      </w:r>
    </w:p>
    <w:p w14:paraId="0514E35E" w14:textId="6AECD0D8" w:rsidR="006D79D4" w:rsidRDefault="006D79D4" w:rsidP="006D79D4">
      <w:pPr>
        <w:jc w:val="both"/>
      </w:pPr>
      <w:r>
        <w:t>Po izvedbi vseh elektro in</w:t>
      </w:r>
      <w:r w:rsidR="00941EFE">
        <w:t>š</w:t>
      </w:r>
      <w:r>
        <w:t>talacijskih del je potrebno izvesti meritve elektro in</w:t>
      </w:r>
      <w:r w:rsidR="00941EFE">
        <w:t>š</w:t>
      </w:r>
      <w:r>
        <w:t>talacij; tako moči kot male moči, strojev in naprav, splošne razsvetljave (osvetljenost) ter izvesti preglede APZ (varnostna razsvetljava, požarno javljanje in ostali varnostni sistemi (</w:t>
      </w:r>
      <w:proofErr w:type="spellStart"/>
      <w:r>
        <w:t>npr.požarna</w:t>
      </w:r>
      <w:proofErr w:type="spellEnd"/>
      <w:r>
        <w:t xml:space="preserve"> vrata</w:t>
      </w:r>
      <w:r w:rsidR="00D865BF">
        <w:t>, požarne lopute itd.</w:t>
      </w:r>
      <w:r>
        <w:t>)).</w:t>
      </w:r>
    </w:p>
    <w:p w14:paraId="0D634520" w14:textId="77777777" w:rsidR="000C5785" w:rsidRDefault="000C5785" w:rsidP="001C410A">
      <w:pPr>
        <w:jc w:val="both"/>
      </w:pPr>
    </w:p>
    <w:p w14:paraId="345F840A" w14:textId="77777777" w:rsidR="001C410A" w:rsidRPr="00D04D96" w:rsidRDefault="00410DF4" w:rsidP="001C410A">
      <w:pPr>
        <w:jc w:val="both"/>
        <w:rPr>
          <w:b/>
        </w:rPr>
      </w:pPr>
      <w:r w:rsidRPr="00D04D96">
        <w:rPr>
          <w:b/>
        </w:rPr>
        <w:lastRenderedPageBreak/>
        <w:t>Projektna naloga za načrt strojnih inštalacij</w:t>
      </w:r>
    </w:p>
    <w:p w14:paraId="4F593BF0" w14:textId="77777777" w:rsidR="00410DF4" w:rsidRPr="00410DF4" w:rsidRDefault="00410DF4" w:rsidP="00410DF4">
      <w:pPr>
        <w:jc w:val="both"/>
        <w:rPr>
          <w:rFonts w:cstheme="minorHAnsi"/>
          <w:bCs/>
        </w:rPr>
      </w:pPr>
      <w:r>
        <w:rPr>
          <w:rFonts w:cstheme="minorHAnsi"/>
          <w:bCs/>
        </w:rPr>
        <w:t xml:space="preserve">Zaradi </w:t>
      </w:r>
      <w:r w:rsidRPr="00410DF4">
        <w:rPr>
          <w:rFonts w:cstheme="minorHAnsi"/>
          <w:bCs/>
        </w:rPr>
        <w:t xml:space="preserve">prenove prostorov je potrebno odklopiti in demontirati vse strojne inštalacije. Strojne inštalacije, ki potekajo (prehajajo) skozi prostore bodočega oddelka pa je potrebno pri </w:t>
      </w:r>
      <w:proofErr w:type="spellStart"/>
      <w:r w:rsidRPr="00410DF4">
        <w:rPr>
          <w:rFonts w:cstheme="minorHAnsi"/>
          <w:bCs/>
        </w:rPr>
        <w:t>rušitvenih</w:t>
      </w:r>
      <w:proofErr w:type="spellEnd"/>
      <w:r w:rsidRPr="00410DF4">
        <w:rPr>
          <w:rFonts w:cstheme="minorHAnsi"/>
          <w:bCs/>
        </w:rPr>
        <w:t xml:space="preserve"> delih ustrezno zaščititi.</w:t>
      </w:r>
      <w:r>
        <w:rPr>
          <w:rFonts w:cstheme="minorHAnsi"/>
          <w:bCs/>
        </w:rPr>
        <w:t xml:space="preserve"> Vsi posegi, ki bi kakorkoli vplivali na izvajanje v operacijskem bloku je potrebno predhodno najaviti in uskladiti z uporabnikom oziroma predstavnikom naročnika.</w:t>
      </w:r>
    </w:p>
    <w:p w14:paraId="2D5D4AE5" w14:textId="77777777" w:rsidR="00410DF4" w:rsidRPr="00B81150" w:rsidRDefault="006A035F" w:rsidP="001C410A">
      <w:pPr>
        <w:jc w:val="both"/>
        <w:rPr>
          <w:u w:val="single"/>
        </w:rPr>
      </w:pPr>
      <w:r w:rsidRPr="00B81150">
        <w:rPr>
          <w:u w:val="single"/>
        </w:rPr>
        <w:t>Vodovod</w:t>
      </w:r>
    </w:p>
    <w:p w14:paraId="6F0EEB76" w14:textId="7669153C" w:rsidR="000C7874" w:rsidRDefault="000C7874" w:rsidP="000C7874">
      <w:pPr>
        <w:jc w:val="both"/>
      </w:pPr>
      <w:r>
        <w:t>Notranja vodovodn</w:t>
      </w:r>
      <w:r w:rsidR="00941EFE">
        <w:t>a</w:t>
      </w:r>
      <w:r>
        <w:t xml:space="preserve"> in</w:t>
      </w:r>
      <w:r w:rsidR="00941EFE">
        <w:t>š</w:t>
      </w:r>
      <w:r>
        <w:t xml:space="preserve">talacija zajema spremembe na omrežju hladne vode, tople vode in cirkulacije. Potrebno je ukiniti priključke za </w:t>
      </w:r>
      <w:r w:rsidR="00941EFE">
        <w:t xml:space="preserve">pomivalno korito in </w:t>
      </w:r>
      <w:proofErr w:type="spellStart"/>
      <w:r w:rsidR="00941EFE">
        <w:t>termodezinfektor</w:t>
      </w:r>
      <w:proofErr w:type="spellEnd"/>
      <w:r>
        <w:t>, vključno z demontažo cevnega razvoda ter blindiranje priključkov</w:t>
      </w:r>
      <w:r w:rsidR="00122BD2">
        <w:t>. Do prostora umivalnica se izdela nova inštalacija in odtoki.</w:t>
      </w:r>
    </w:p>
    <w:p w14:paraId="2A6BF785" w14:textId="625E5738" w:rsidR="006A035F" w:rsidRPr="00EC5E1E" w:rsidRDefault="006A035F" w:rsidP="000C7874">
      <w:pPr>
        <w:jc w:val="both"/>
        <w:rPr>
          <w:b/>
        </w:rPr>
      </w:pPr>
      <w:r>
        <w:t>Priključ</w:t>
      </w:r>
      <w:r w:rsidR="00EC5E1E">
        <w:t>itev inštalacije</w:t>
      </w:r>
      <w:r>
        <w:t xml:space="preserve"> se pre</w:t>
      </w:r>
      <w:r w:rsidR="00EC5E1E">
        <w:t>dvidi</w:t>
      </w:r>
      <w:r>
        <w:t xml:space="preserve"> na obstoječo inštalacijo</w:t>
      </w:r>
      <w:r w:rsidRPr="00EC5E1E">
        <w:rPr>
          <w:b/>
        </w:rPr>
        <w:t>.</w:t>
      </w:r>
      <w:r w:rsidR="0037000F" w:rsidRPr="00EC5E1E">
        <w:rPr>
          <w:b/>
        </w:rPr>
        <w:t xml:space="preserve"> </w:t>
      </w:r>
      <w:r w:rsidR="009C2A0A" w:rsidRPr="00EC5E1E">
        <w:rPr>
          <w:b/>
        </w:rPr>
        <w:t>Pri izvedbi je potrebno odstraniti vse mrtve rokave.</w:t>
      </w:r>
      <w:r w:rsidRPr="00EC5E1E">
        <w:rPr>
          <w:b/>
        </w:rPr>
        <w:t xml:space="preserve"> </w:t>
      </w:r>
    </w:p>
    <w:p w14:paraId="0B03614B" w14:textId="77777777" w:rsidR="00410DF4" w:rsidRDefault="009C2A0A" w:rsidP="001C410A">
      <w:pPr>
        <w:jc w:val="both"/>
        <w:rPr>
          <w:rFonts w:cstheme="minorHAnsi"/>
        </w:rPr>
      </w:pPr>
      <w:r w:rsidRPr="009C2A0A">
        <w:rPr>
          <w:rFonts w:cstheme="minorHAnsi"/>
        </w:rPr>
        <w:t>Temperatura hladne vode naj bo pod 15°C (maksimalno 20°C), temperatura tople vode pa nad 60°C (cirkulacija najmanj 55°C), tako da se že s temperaturo prepreči razmnoževanje mikroorganizmov.</w:t>
      </w:r>
    </w:p>
    <w:p w14:paraId="01F018B4" w14:textId="77777777" w:rsidR="001C410A" w:rsidRPr="00B81150" w:rsidRDefault="007D57CC" w:rsidP="001C410A">
      <w:pPr>
        <w:jc w:val="both"/>
        <w:rPr>
          <w:u w:val="single"/>
        </w:rPr>
      </w:pPr>
      <w:r w:rsidRPr="00B81150">
        <w:rPr>
          <w:u w:val="single"/>
        </w:rPr>
        <w:t>Cevi, armature, izolacija</w:t>
      </w:r>
    </w:p>
    <w:p w14:paraId="72F06FBA" w14:textId="6B9D3D3B" w:rsidR="007D57CC" w:rsidRPr="007D57CC" w:rsidRDefault="007D57CC" w:rsidP="007D57CC">
      <w:pPr>
        <w:jc w:val="both"/>
        <w:rPr>
          <w:rFonts w:cstheme="minorHAnsi"/>
        </w:rPr>
      </w:pPr>
      <w:r w:rsidRPr="007D57CC">
        <w:rPr>
          <w:rFonts w:cstheme="minorHAnsi"/>
        </w:rPr>
        <w:t>Celotno vodovodno omrežje sanitarne hladne in tople vode naj se izvede iz jeklenih nerjav</w:t>
      </w:r>
      <w:r w:rsidR="001E0532">
        <w:rPr>
          <w:rFonts w:cstheme="minorHAnsi"/>
        </w:rPr>
        <w:t>ečih</w:t>
      </w:r>
      <w:r w:rsidRPr="007D57CC">
        <w:rPr>
          <w:rFonts w:cstheme="minorHAnsi"/>
        </w:rPr>
        <w:t xml:space="preserve"> cevi (</w:t>
      </w:r>
      <w:proofErr w:type="spellStart"/>
      <w:r w:rsidRPr="007D57CC">
        <w:rPr>
          <w:rFonts w:cstheme="minorHAnsi"/>
        </w:rPr>
        <w:t>Cr</w:t>
      </w:r>
      <w:proofErr w:type="spellEnd"/>
      <w:r w:rsidRPr="007D57CC">
        <w:rPr>
          <w:rFonts w:cstheme="minorHAnsi"/>
        </w:rPr>
        <w:t xml:space="preserve">-Ni-Mo- jekla, material po DIN 1.4401 oz. EN 10088), ki morajo biti preizkušene in certificirane za pitno vodo. Cevi in </w:t>
      </w:r>
      <w:proofErr w:type="spellStart"/>
      <w:r w:rsidRPr="007D57CC">
        <w:rPr>
          <w:rFonts w:cstheme="minorHAnsi"/>
        </w:rPr>
        <w:t>fitingi</w:t>
      </w:r>
      <w:proofErr w:type="spellEnd"/>
      <w:r w:rsidRPr="007D57CC">
        <w:rPr>
          <w:rFonts w:cstheme="minorHAnsi"/>
        </w:rPr>
        <w:t xml:space="preserve"> naj se sp</w:t>
      </w:r>
      <w:r>
        <w:rPr>
          <w:rFonts w:cstheme="minorHAnsi"/>
        </w:rPr>
        <w:t>ajajo po</w:t>
      </w:r>
      <w:r w:rsidR="00253E5E">
        <w:rPr>
          <w:rFonts w:cstheme="minorHAnsi"/>
        </w:rPr>
        <w:t xml:space="preserve"> sistemu </w:t>
      </w:r>
      <w:proofErr w:type="spellStart"/>
      <w:r w:rsidR="00253E5E">
        <w:rPr>
          <w:rFonts w:cstheme="minorHAnsi"/>
        </w:rPr>
        <w:t>pressfiting</w:t>
      </w:r>
      <w:proofErr w:type="spellEnd"/>
      <w:r w:rsidR="00253E5E">
        <w:rPr>
          <w:rFonts w:cstheme="minorHAnsi"/>
        </w:rPr>
        <w:t>.</w:t>
      </w:r>
    </w:p>
    <w:p w14:paraId="0CFB3793" w14:textId="77777777" w:rsidR="007D57CC" w:rsidRPr="007D57CC" w:rsidRDefault="007D57CC" w:rsidP="007D57CC">
      <w:pPr>
        <w:jc w:val="both"/>
        <w:rPr>
          <w:rFonts w:cstheme="minorHAnsi"/>
        </w:rPr>
      </w:pPr>
      <w:r w:rsidRPr="007D57CC">
        <w:rPr>
          <w:rFonts w:cstheme="minorHAnsi"/>
        </w:rPr>
        <w:t xml:space="preserve">Vse cevi, armature in ostali elementi morajo biti ustrezno izolirane glede na mesto vgradnje. Cevi hladne vode, vodene vidno pod stropom bodo izolirane s </w:t>
      </w:r>
      <w:proofErr w:type="spellStart"/>
      <w:r w:rsidRPr="007D57CC">
        <w:rPr>
          <w:rFonts w:cstheme="minorHAnsi"/>
        </w:rPr>
        <w:t>parozaporno</w:t>
      </w:r>
      <w:proofErr w:type="spellEnd"/>
      <w:r w:rsidRPr="007D57CC">
        <w:rPr>
          <w:rFonts w:cstheme="minorHAnsi"/>
        </w:rPr>
        <w:t xml:space="preserve"> izolacijo minimalne debeline predvidene po DIN 1988. Cevi tople vode in cirkulacije vodene vidno pod stropom, vertikalno in v zidovih so izolirane z izolacijo ustrezne debeline v skladu s PURES-om.</w:t>
      </w:r>
    </w:p>
    <w:p w14:paraId="1C8FB655" w14:textId="77777777" w:rsidR="007D57CC" w:rsidRPr="00B81150" w:rsidRDefault="007D57CC" w:rsidP="001C410A">
      <w:pPr>
        <w:jc w:val="both"/>
        <w:rPr>
          <w:u w:val="single"/>
        </w:rPr>
      </w:pPr>
      <w:r w:rsidRPr="00B81150">
        <w:rPr>
          <w:u w:val="single"/>
        </w:rPr>
        <w:t>Sanitarni elementi</w:t>
      </w:r>
    </w:p>
    <w:p w14:paraId="505289A2" w14:textId="2A2CDA14" w:rsidR="007D57CC" w:rsidRPr="007D57CC" w:rsidRDefault="007D57CC" w:rsidP="007D57CC">
      <w:pPr>
        <w:jc w:val="both"/>
        <w:rPr>
          <w:rFonts w:cstheme="minorHAnsi"/>
        </w:rPr>
      </w:pPr>
      <w:r w:rsidRPr="007D57CC">
        <w:rPr>
          <w:rFonts w:cstheme="minorHAnsi"/>
        </w:rPr>
        <w:t xml:space="preserve">Vsa sanitarna </w:t>
      </w:r>
      <w:r>
        <w:rPr>
          <w:rFonts w:cstheme="minorHAnsi"/>
        </w:rPr>
        <w:t>oprema – umivalniki, korita</w:t>
      </w:r>
      <w:r w:rsidRPr="007D57CC">
        <w:rPr>
          <w:rFonts w:cstheme="minorHAnsi"/>
        </w:rPr>
        <w:t xml:space="preserve"> in podobno naj bodo predvideni za bolnišnično izvedbo brez preliva. </w:t>
      </w:r>
      <w:r w:rsidR="00EC5E1E">
        <w:rPr>
          <w:rFonts w:cstheme="minorHAnsi"/>
        </w:rPr>
        <w:t>V prostoru umivalnica se</w:t>
      </w:r>
      <w:r w:rsidRPr="007D57CC">
        <w:rPr>
          <w:rFonts w:cstheme="minorHAnsi"/>
        </w:rPr>
        <w:t xml:space="preserve"> predvidi zidne </w:t>
      </w:r>
      <w:r w:rsidR="00EC5E1E">
        <w:rPr>
          <w:rFonts w:cstheme="minorHAnsi"/>
        </w:rPr>
        <w:t>senzorske</w:t>
      </w:r>
      <w:r w:rsidRPr="007D57CC">
        <w:rPr>
          <w:rFonts w:cstheme="minorHAnsi"/>
        </w:rPr>
        <w:t xml:space="preserve"> mešalne baterije. </w:t>
      </w:r>
    </w:p>
    <w:p w14:paraId="0976F2E2" w14:textId="77777777" w:rsidR="007D57CC" w:rsidRPr="00B81150" w:rsidRDefault="005F4DB1" w:rsidP="001C410A">
      <w:pPr>
        <w:jc w:val="both"/>
        <w:rPr>
          <w:rFonts w:cstheme="minorHAnsi"/>
          <w:u w:val="single"/>
        </w:rPr>
      </w:pPr>
      <w:r w:rsidRPr="00B81150">
        <w:rPr>
          <w:rFonts w:cstheme="minorHAnsi"/>
          <w:u w:val="single"/>
        </w:rPr>
        <w:t>Ogrevanje</w:t>
      </w:r>
    </w:p>
    <w:p w14:paraId="33507236" w14:textId="77777777" w:rsidR="005F4DB1" w:rsidRDefault="005F4DB1" w:rsidP="001C410A">
      <w:pPr>
        <w:jc w:val="both"/>
        <w:rPr>
          <w:rFonts w:cstheme="minorHAnsi"/>
        </w:rPr>
      </w:pPr>
      <w:r>
        <w:rPr>
          <w:rFonts w:cstheme="minorHAnsi"/>
        </w:rPr>
        <w:t>Ogrevanje prostorov se izvaja v okviru klimatizacije.</w:t>
      </w:r>
    </w:p>
    <w:p w14:paraId="303A5E9B" w14:textId="77777777" w:rsidR="005F4DB1" w:rsidRPr="00B81150" w:rsidRDefault="005F4DB1" w:rsidP="001C410A">
      <w:pPr>
        <w:jc w:val="both"/>
        <w:rPr>
          <w:rFonts w:cstheme="minorHAnsi"/>
          <w:u w:val="single"/>
        </w:rPr>
      </w:pPr>
      <w:r w:rsidRPr="00B81150">
        <w:rPr>
          <w:rFonts w:cstheme="minorHAnsi"/>
          <w:u w:val="single"/>
        </w:rPr>
        <w:t>Kanalizacija</w:t>
      </w:r>
    </w:p>
    <w:p w14:paraId="4A4C23BE" w14:textId="77777777" w:rsidR="005F4DB1" w:rsidRDefault="005F4DB1" w:rsidP="001C410A">
      <w:pPr>
        <w:jc w:val="both"/>
      </w:pPr>
      <w:r>
        <w:rPr>
          <w:rFonts w:cstheme="minorHAnsi"/>
        </w:rPr>
        <w:t>Odtoki se priključijo na obstoječe vode.</w:t>
      </w:r>
    </w:p>
    <w:p w14:paraId="66041C25" w14:textId="77777777" w:rsidR="007D57CC" w:rsidRPr="00B81150" w:rsidRDefault="005F4DB1" w:rsidP="001C410A">
      <w:pPr>
        <w:jc w:val="both"/>
        <w:rPr>
          <w:u w:val="single"/>
        </w:rPr>
      </w:pPr>
      <w:r w:rsidRPr="00B81150">
        <w:rPr>
          <w:u w:val="single"/>
        </w:rPr>
        <w:t>Prezračevanje</w:t>
      </w:r>
    </w:p>
    <w:p w14:paraId="340B030E" w14:textId="01CAF3E5" w:rsidR="00122BD2" w:rsidRDefault="00A26403" w:rsidP="00A26403">
      <w:pPr>
        <w:jc w:val="both"/>
      </w:pPr>
      <w:r>
        <w:t>Novi prostori se v celoti prezračujejo mehansko. Obstoječ dovodni kanal se demontira ter prestavi na novo višino. Obstoječe volumske regulatorje pretoka se demontira in prestavi na novo lokacijo</w:t>
      </w:r>
      <w:r w:rsidR="007813AD">
        <w:t xml:space="preserve"> (podpostajo </w:t>
      </w:r>
      <w:proofErr w:type="spellStart"/>
      <w:r w:rsidR="007813AD">
        <w:t>klimata</w:t>
      </w:r>
      <w:proofErr w:type="spellEnd"/>
      <w:r w:rsidR="007813AD">
        <w:t>)</w:t>
      </w:r>
      <w:r>
        <w:t>. Zračni kanali za dovod in odvod zraka morajo biti izdelani iz pocinkane pločevine (stene kanalov morajo biti gladke), debeline po DIN 24190 in 24191 standardih. Kanali, oblikovni kosi in zveze morajo biti aerodinamični, da je preprečeno odlaganje parcialnih delcev. Kanalski razvod se izvede v spuščenem stropu.</w:t>
      </w:r>
    </w:p>
    <w:p w14:paraId="324861B7" w14:textId="77777777" w:rsidR="00A26403" w:rsidRPr="00A26403" w:rsidRDefault="00A26403" w:rsidP="001268EC">
      <w:pPr>
        <w:jc w:val="both"/>
      </w:pPr>
      <w:r>
        <w:t>Posebno pozornost je potrebno nameniti dovodu in odvodu ustreznih količina zraka v operacijsko dvorano, zato sta na dovodu in odvodu predvidena elektronska regulatorja pretoka. Za zmanjšanje nivoja hrupa, katerega povzročajo ventilatorji, so v klima komore in v kanale vgrajeni dušilniki zvoka, tako da nivo hrupa ne presega dovoljenega nivoja, ki je predviden za to območje.</w:t>
      </w:r>
    </w:p>
    <w:p w14:paraId="1DD98665" w14:textId="77777777" w:rsidR="001268EC" w:rsidRPr="001268EC" w:rsidRDefault="001268EC" w:rsidP="001268EC">
      <w:pPr>
        <w:jc w:val="both"/>
        <w:rPr>
          <w:rFonts w:cstheme="minorHAnsi"/>
        </w:rPr>
      </w:pPr>
      <w:r w:rsidRPr="001268EC">
        <w:rPr>
          <w:rFonts w:cstheme="minorHAnsi"/>
        </w:rPr>
        <w:lastRenderedPageBreak/>
        <w:t>Velik poudarek pri snovanju sistema prezračevanja in klimatizacije mora biti dan na racionalno rabo energije. Prezračevalne in klima naprave so velik porabnik toplotne, hladilne in električne energije, zato je vidik učinkovite rabe energije v tem segmentu strojnih naprav v bolnišnici najpomembnejši.</w:t>
      </w:r>
    </w:p>
    <w:p w14:paraId="3D058D29" w14:textId="77777777" w:rsidR="001268EC" w:rsidRPr="001268EC" w:rsidRDefault="001268EC" w:rsidP="001268EC">
      <w:pPr>
        <w:jc w:val="both"/>
        <w:rPr>
          <w:rFonts w:cstheme="minorHAnsi"/>
        </w:rPr>
      </w:pPr>
      <w:r w:rsidRPr="001268EC">
        <w:rPr>
          <w:rFonts w:cstheme="minorHAnsi"/>
        </w:rPr>
        <w:t xml:space="preserve">Predvideti je potrebno </w:t>
      </w:r>
      <w:r>
        <w:rPr>
          <w:rFonts w:cstheme="minorHAnsi"/>
        </w:rPr>
        <w:t>navezavo na obstoječi klimat, kjer je pripravljen odcep za novo OP dvorano.</w:t>
      </w:r>
      <w:r w:rsidRPr="001268EC">
        <w:rPr>
          <w:rFonts w:cstheme="minorHAnsi"/>
        </w:rPr>
        <w:t xml:space="preserve"> </w:t>
      </w:r>
    </w:p>
    <w:p w14:paraId="190527C7" w14:textId="77777777" w:rsidR="001268EC" w:rsidRDefault="001268EC" w:rsidP="001268EC">
      <w:pPr>
        <w:jc w:val="both"/>
        <w:rPr>
          <w:rFonts w:cstheme="minorHAnsi"/>
        </w:rPr>
      </w:pPr>
      <w:r w:rsidRPr="001268EC">
        <w:rPr>
          <w:rFonts w:cstheme="minorHAnsi"/>
        </w:rPr>
        <w:t>Pri načrtovanju prezračevalnega sistema je potrebno predvideti obdobno čiščenje kanalov, zato je potrebno načrtovati ustrezno število revizijskih odprtin.</w:t>
      </w:r>
    </w:p>
    <w:p w14:paraId="75D3B483" w14:textId="61FB40F3" w:rsidR="00A82677" w:rsidRDefault="00A82677" w:rsidP="001268EC">
      <w:pPr>
        <w:jc w:val="both"/>
        <w:rPr>
          <w:rFonts w:cstheme="minorHAnsi"/>
        </w:rPr>
      </w:pPr>
      <w:r>
        <w:rPr>
          <w:rFonts w:cstheme="minorHAnsi"/>
        </w:rPr>
        <w:t>Potrebno je prestaviti regulatorje volumskega pretoka (3kom) – so pod stropom OP7. Verjetno se jih prestavi v podpo</w:t>
      </w:r>
      <w:r w:rsidR="00F466E1">
        <w:rPr>
          <w:rFonts w:cstheme="minorHAnsi"/>
        </w:rPr>
        <w:t xml:space="preserve">stajo </w:t>
      </w:r>
      <w:proofErr w:type="spellStart"/>
      <w:r w:rsidR="00F466E1">
        <w:rPr>
          <w:rFonts w:cstheme="minorHAnsi"/>
        </w:rPr>
        <w:t>klimata</w:t>
      </w:r>
      <w:proofErr w:type="spellEnd"/>
      <w:r w:rsidR="00F466E1">
        <w:rPr>
          <w:rFonts w:cstheme="minorHAnsi"/>
        </w:rPr>
        <w:t>.</w:t>
      </w:r>
    </w:p>
    <w:p w14:paraId="7EF7A349" w14:textId="20F5F952" w:rsidR="00122BD2" w:rsidRPr="00122BD2" w:rsidRDefault="00122BD2" w:rsidP="001268EC">
      <w:pPr>
        <w:jc w:val="both"/>
      </w:pPr>
      <w:r>
        <w:t xml:space="preserve">Toplotna in </w:t>
      </w:r>
      <w:proofErr w:type="spellStart"/>
      <w:r>
        <w:t>protikondenzna</w:t>
      </w:r>
      <w:proofErr w:type="spellEnd"/>
      <w:r>
        <w:t xml:space="preserve"> izolacija prezračevalnih kanalov se izvede s penasto toplotno izolacijo na bazi sintetičnega kavčuka, toplotne prevodnosti λ ≤ 0,034 W/mK, </w:t>
      </w:r>
      <w:proofErr w:type="spellStart"/>
      <w:r>
        <w:t>parozapornostni</w:t>
      </w:r>
      <w:proofErr w:type="spellEnd"/>
      <w:r>
        <w:t xml:space="preserve"> koeficient μ ≥ 10.000, požarna klasifikacija A1 po EN klasifikaciji.</w:t>
      </w:r>
    </w:p>
    <w:p w14:paraId="55C100C5" w14:textId="14ACBE7D" w:rsidR="00A477BC" w:rsidRDefault="00A477BC" w:rsidP="001268EC">
      <w:pPr>
        <w:jc w:val="both"/>
        <w:rPr>
          <w:rFonts w:cstheme="minorHAnsi"/>
        </w:rPr>
      </w:pPr>
      <w:r>
        <w:rPr>
          <w:rFonts w:cstheme="minorHAnsi"/>
        </w:rPr>
        <w:t>V operacijski dvorani je predviden »operacijski strop«</w:t>
      </w:r>
      <w:r w:rsidR="00D865BF">
        <w:rPr>
          <w:rFonts w:cstheme="minorHAnsi"/>
        </w:rPr>
        <w:t xml:space="preserve"> (klasa 1a)</w:t>
      </w:r>
      <w:r>
        <w:rPr>
          <w:rFonts w:cstheme="minorHAnsi"/>
        </w:rPr>
        <w:t xml:space="preserve"> za prezračevanje operacijske dvorane, z laminarnim </w:t>
      </w:r>
      <w:proofErr w:type="spellStart"/>
      <w:r>
        <w:rPr>
          <w:rFonts w:cstheme="minorHAnsi"/>
        </w:rPr>
        <w:t>vpihom</w:t>
      </w:r>
      <w:proofErr w:type="spellEnd"/>
      <w:r>
        <w:rPr>
          <w:rFonts w:cstheme="minorHAnsi"/>
        </w:rPr>
        <w:t xml:space="preserve"> zraka, prirejen za hibridno operacijsko sobo z naslednjimi zahtevami:</w:t>
      </w:r>
    </w:p>
    <w:p w14:paraId="68477715" w14:textId="56C02E50" w:rsidR="00A477BC" w:rsidRPr="00A477BC" w:rsidRDefault="00A477BC" w:rsidP="00A477BC">
      <w:pPr>
        <w:pStyle w:val="Odstavekseznama"/>
        <w:numPr>
          <w:ilvl w:val="0"/>
          <w:numId w:val="26"/>
        </w:numPr>
        <w:jc w:val="both"/>
        <w:rPr>
          <w:rFonts w:cstheme="minorHAnsi"/>
        </w:rPr>
      </w:pPr>
      <w:r w:rsidRPr="00A477BC">
        <w:rPr>
          <w:rFonts w:cstheme="minorHAnsi"/>
        </w:rPr>
        <w:t>OP strop ima v konstrukciji dvojno tkanino zaradi zagotavljanja večje površine čiste cone</w:t>
      </w:r>
    </w:p>
    <w:p w14:paraId="18B04197" w14:textId="1FCFC693" w:rsidR="00A477BC" w:rsidRPr="00A477BC" w:rsidRDefault="00A477BC" w:rsidP="00A477BC">
      <w:pPr>
        <w:pStyle w:val="Odstavekseznama"/>
        <w:numPr>
          <w:ilvl w:val="0"/>
          <w:numId w:val="26"/>
        </w:numPr>
        <w:jc w:val="both"/>
        <w:rPr>
          <w:rFonts w:cstheme="minorHAnsi"/>
        </w:rPr>
      </w:pPr>
      <w:r w:rsidRPr="00A477BC">
        <w:rPr>
          <w:rFonts w:cstheme="minorHAnsi"/>
        </w:rPr>
        <w:t xml:space="preserve">Priključni set (LAF </w:t>
      </w:r>
      <w:proofErr w:type="spellStart"/>
      <w:r w:rsidRPr="00A477BC">
        <w:rPr>
          <w:rFonts w:cstheme="minorHAnsi"/>
        </w:rPr>
        <w:t>testing</w:t>
      </w:r>
      <w:proofErr w:type="spellEnd"/>
      <w:r w:rsidRPr="00A477BC">
        <w:rPr>
          <w:rFonts w:cstheme="minorHAnsi"/>
        </w:rPr>
        <w:t>( za testiranje mora biti izven OP stropa (dostop do testnih priključkov brez posega v OP strop)</w:t>
      </w:r>
      <w:r w:rsidR="00F47702">
        <w:rPr>
          <w:rFonts w:cstheme="minorHAnsi"/>
        </w:rPr>
        <w:t>)</w:t>
      </w:r>
    </w:p>
    <w:p w14:paraId="3CD0F2FB" w14:textId="0101AEF4" w:rsidR="00A477BC" w:rsidRPr="00A477BC" w:rsidRDefault="00A477BC" w:rsidP="00A477BC">
      <w:pPr>
        <w:pStyle w:val="Odstavekseznama"/>
        <w:numPr>
          <w:ilvl w:val="0"/>
          <w:numId w:val="26"/>
        </w:numPr>
        <w:jc w:val="both"/>
        <w:rPr>
          <w:rFonts w:cstheme="minorHAnsi"/>
        </w:rPr>
      </w:pPr>
      <w:r w:rsidRPr="00A477BC">
        <w:rPr>
          <w:rFonts w:cstheme="minorHAnsi"/>
        </w:rPr>
        <w:t xml:space="preserve">Razsvetljava v OP stropu mora zagotavljati min 1000 </w:t>
      </w:r>
      <w:proofErr w:type="spellStart"/>
      <w:r w:rsidRPr="00A477BC">
        <w:rPr>
          <w:rFonts w:cstheme="minorHAnsi"/>
        </w:rPr>
        <w:t>lux</w:t>
      </w:r>
      <w:proofErr w:type="spellEnd"/>
      <w:r w:rsidRPr="00A477BC">
        <w:rPr>
          <w:rFonts w:cstheme="minorHAnsi"/>
        </w:rPr>
        <w:t xml:space="preserve"> osvetljenosti (LED razsvetljava z integriranim transformatorjem)</w:t>
      </w:r>
    </w:p>
    <w:p w14:paraId="370658B5" w14:textId="38A166EF" w:rsidR="00A477BC" w:rsidRDefault="00A477BC" w:rsidP="00A477BC">
      <w:pPr>
        <w:pStyle w:val="Odstavekseznama"/>
        <w:numPr>
          <w:ilvl w:val="0"/>
          <w:numId w:val="26"/>
        </w:numPr>
        <w:jc w:val="both"/>
        <w:rPr>
          <w:rFonts w:cstheme="minorHAnsi"/>
        </w:rPr>
      </w:pPr>
      <w:r w:rsidRPr="00A477BC">
        <w:rPr>
          <w:rFonts w:cstheme="minorHAnsi"/>
        </w:rPr>
        <w:t>Kanalski priključki stropa z vseh 4 strani</w:t>
      </w:r>
    </w:p>
    <w:p w14:paraId="0985E336" w14:textId="77777777" w:rsidR="00A477BC" w:rsidRPr="00A477BC" w:rsidRDefault="00A477BC" w:rsidP="00A477BC">
      <w:pPr>
        <w:pStyle w:val="Odstavekseznama"/>
        <w:numPr>
          <w:ilvl w:val="0"/>
          <w:numId w:val="26"/>
        </w:numPr>
        <w:jc w:val="both"/>
        <w:rPr>
          <w:rFonts w:cstheme="minorHAnsi"/>
        </w:rPr>
      </w:pPr>
      <w:r>
        <w:rPr>
          <w:rFonts w:cstheme="minorHAnsi"/>
        </w:rPr>
        <w:t>Zagotavljati ustrezne pretoke zraka  (sveži in skupni)</w:t>
      </w:r>
    </w:p>
    <w:p w14:paraId="706A3EB8" w14:textId="77777777" w:rsidR="003E136A" w:rsidRDefault="003E136A" w:rsidP="003E136A">
      <w:pPr>
        <w:jc w:val="both"/>
      </w:pPr>
      <w:r>
        <w:t xml:space="preserve">Zahteve vpihanega zraka (dovedenega), ki se vpihuje preko </w:t>
      </w:r>
      <w:proofErr w:type="spellStart"/>
      <w:r>
        <w:t>laminar</w:t>
      </w:r>
      <w:proofErr w:type="spellEnd"/>
      <w:r>
        <w:t xml:space="preserve"> stropa in jih je potrebno vzdrževati in dokazovati:</w:t>
      </w:r>
    </w:p>
    <w:p w14:paraId="36F50A36" w14:textId="77777777" w:rsidR="003E136A" w:rsidRDefault="003E136A" w:rsidP="003E136A">
      <w:pPr>
        <w:pStyle w:val="Odstavekseznama"/>
        <w:numPr>
          <w:ilvl w:val="0"/>
          <w:numId w:val="36"/>
        </w:numPr>
        <w:jc w:val="both"/>
      </w:pPr>
      <w:r>
        <w:t>Mikrobiološke zahteve:</w:t>
      </w:r>
      <w:r>
        <w:tab/>
        <w:t>referenčna vrednost: 4 KBE/m3,mejna vrednost: 10 KBE/m3 Trdi delci: referenčna vrednost 400/m3, mejna vrednost: 10000/m3 Temperatura prostora: 22 - 26 °C</w:t>
      </w:r>
    </w:p>
    <w:p w14:paraId="71958CB6" w14:textId="77777777" w:rsidR="003E136A" w:rsidRDefault="003E136A" w:rsidP="003E136A">
      <w:pPr>
        <w:pStyle w:val="Odstavekseznama"/>
        <w:numPr>
          <w:ilvl w:val="0"/>
          <w:numId w:val="36"/>
        </w:numPr>
        <w:jc w:val="both"/>
      </w:pPr>
      <w:r>
        <w:t>Relativna vlaga:</w:t>
      </w:r>
      <w:r>
        <w:tab/>
        <w:t>35 - 65 %</w:t>
      </w:r>
    </w:p>
    <w:p w14:paraId="11440CD1" w14:textId="77777777" w:rsidR="003E136A" w:rsidRDefault="003E136A" w:rsidP="003E136A">
      <w:pPr>
        <w:pStyle w:val="Odstavekseznama"/>
        <w:numPr>
          <w:ilvl w:val="0"/>
          <w:numId w:val="36"/>
        </w:numPr>
        <w:jc w:val="both"/>
      </w:pPr>
      <w:r>
        <w:t>Hitrost zraka:</w:t>
      </w:r>
      <w:r>
        <w:tab/>
        <w:t xml:space="preserve">referenčna vrednost 0,2 m/s, </w:t>
      </w:r>
      <w:proofErr w:type="spellStart"/>
      <w:r>
        <w:t>maximal</w:t>
      </w:r>
      <w:proofErr w:type="spellEnd"/>
      <w:r>
        <w:t xml:space="preserve"> 0,25 m/s</w:t>
      </w:r>
    </w:p>
    <w:p w14:paraId="7AAC7A93" w14:textId="77777777" w:rsidR="003E136A" w:rsidRDefault="003E136A" w:rsidP="003E136A">
      <w:pPr>
        <w:pStyle w:val="Odstavekseznama"/>
        <w:numPr>
          <w:ilvl w:val="0"/>
          <w:numId w:val="36"/>
        </w:numPr>
        <w:jc w:val="both"/>
      </w:pPr>
      <w:r>
        <w:t>CO2-vrednost:</w:t>
      </w:r>
      <w:r>
        <w:tab/>
        <w:t>&lt;0,1 Vol.-%</w:t>
      </w:r>
    </w:p>
    <w:p w14:paraId="45E752A3" w14:textId="77777777" w:rsidR="003E136A" w:rsidRDefault="003E136A" w:rsidP="003E136A">
      <w:pPr>
        <w:pStyle w:val="Odstavekseznama"/>
        <w:numPr>
          <w:ilvl w:val="0"/>
          <w:numId w:val="36"/>
        </w:numPr>
        <w:jc w:val="both"/>
      </w:pPr>
      <w:proofErr w:type="spellStart"/>
      <w:r>
        <w:t>rH</w:t>
      </w:r>
      <w:proofErr w:type="spellEnd"/>
      <w:r>
        <w:t xml:space="preserve"> pred H13 (filtrom):</w:t>
      </w:r>
      <w:r>
        <w:tab/>
        <w:t>&lt;70 %</w:t>
      </w:r>
    </w:p>
    <w:p w14:paraId="565A0D28" w14:textId="77777777" w:rsidR="003E136A" w:rsidRDefault="003E136A" w:rsidP="003E136A">
      <w:pPr>
        <w:jc w:val="both"/>
      </w:pPr>
      <w:r>
        <w:t>Hlajenje operacijske sobe</w:t>
      </w:r>
    </w:p>
    <w:p w14:paraId="57B79E7B" w14:textId="22F6C3AE" w:rsidR="003E136A" w:rsidRDefault="003E136A" w:rsidP="003E136A">
      <w:pPr>
        <w:pStyle w:val="Odstavekseznama"/>
        <w:numPr>
          <w:ilvl w:val="0"/>
          <w:numId w:val="36"/>
        </w:numPr>
        <w:jc w:val="both"/>
      </w:pPr>
      <w:r>
        <w:t xml:space="preserve">Lokalno hlajenje v OP dvorani je izvedeno z </w:t>
      </w:r>
      <w:proofErr w:type="spellStart"/>
      <w:r>
        <w:t>recirkulacijo</w:t>
      </w:r>
      <w:proofErr w:type="spellEnd"/>
      <w:r>
        <w:t xml:space="preserve"> zraka v stolpnem modulu operacijskega stropa z vgrajenim hladilnim registrom, ki pripravlja zrak v okviru sledečih parametrov:</w:t>
      </w:r>
    </w:p>
    <w:p w14:paraId="3A47C48D" w14:textId="77777777" w:rsidR="003E136A" w:rsidRDefault="003E136A" w:rsidP="003E136A">
      <w:pPr>
        <w:pStyle w:val="Odstavekseznama"/>
        <w:numPr>
          <w:ilvl w:val="0"/>
          <w:numId w:val="36"/>
        </w:numPr>
        <w:jc w:val="both"/>
      </w:pPr>
      <w:proofErr w:type="spellStart"/>
      <w:r>
        <w:t>T_piha</w:t>
      </w:r>
      <w:proofErr w:type="spellEnd"/>
      <w:r>
        <w:t xml:space="preserve"> =19-26 °C</w:t>
      </w:r>
    </w:p>
    <w:p w14:paraId="6E4C3654" w14:textId="77777777" w:rsidR="003E136A" w:rsidRDefault="003E136A" w:rsidP="003E136A">
      <w:pPr>
        <w:pStyle w:val="Odstavekseznama"/>
        <w:numPr>
          <w:ilvl w:val="0"/>
          <w:numId w:val="36"/>
        </w:numPr>
        <w:jc w:val="both"/>
      </w:pPr>
      <w:r>
        <w:t>Voda =14/16 °C</w:t>
      </w:r>
    </w:p>
    <w:p w14:paraId="7CCD1DF0" w14:textId="28D9F0CB" w:rsidR="003E136A" w:rsidRPr="0037000F" w:rsidRDefault="003E136A" w:rsidP="003E136A">
      <w:pPr>
        <w:jc w:val="both"/>
      </w:pPr>
      <w:r>
        <w:t>Razvod hladilne vode se izvede v spuščenem stropu. Razvode se izvede iz nerjav</w:t>
      </w:r>
      <w:r w:rsidR="00F47702">
        <w:t xml:space="preserve">ečih </w:t>
      </w:r>
      <w:r>
        <w:t>jeklenih cevi, ki so ustrezno izolirane.</w:t>
      </w:r>
    </w:p>
    <w:p w14:paraId="64026FE7" w14:textId="77777777" w:rsidR="00A477BC" w:rsidRPr="001268EC" w:rsidRDefault="00A477BC" w:rsidP="001268EC">
      <w:pPr>
        <w:jc w:val="both"/>
        <w:rPr>
          <w:rFonts w:cstheme="minorHAnsi"/>
        </w:rPr>
      </w:pPr>
      <w:r>
        <w:rPr>
          <w:rFonts w:cstheme="minorHAnsi"/>
        </w:rPr>
        <w:t>Po zaključku del je potrebno izvesti test in zagon sistema (test tesnosti, pretoka, hitrosti, temp., LAF</w:t>
      </w:r>
      <w:r w:rsidR="00CC6C92">
        <w:rPr>
          <w:rFonts w:cstheme="minorHAnsi"/>
        </w:rPr>
        <w:t xml:space="preserve"> itd.)</w:t>
      </w:r>
      <w:r>
        <w:rPr>
          <w:rFonts w:cstheme="minorHAnsi"/>
        </w:rPr>
        <w:t>.</w:t>
      </w:r>
    </w:p>
    <w:p w14:paraId="4C8BEA87" w14:textId="77777777" w:rsidR="001268EC" w:rsidRDefault="00F466E1" w:rsidP="001268EC">
      <w:pPr>
        <w:jc w:val="both"/>
        <w:rPr>
          <w:rFonts w:cstheme="minorHAnsi"/>
        </w:rPr>
      </w:pPr>
      <w:r>
        <w:rPr>
          <w:rFonts w:cstheme="minorHAnsi"/>
        </w:rPr>
        <w:t xml:space="preserve">Upravljanje </w:t>
      </w:r>
      <w:proofErr w:type="spellStart"/>
      <w:r>
        <w:rPr>
          <w:rFonts w:cstheme="minorHAnsi"/>
        </w:rPr>
        <w:t>klimata</w:t>
      </w:r>
      <w:proofErr w:type="spellEnd"/>
      <w:r w:rsidR="001268EC" w:rsidRPr="001268EC">
        <w:rPr>
          <w:rFonts w:cstheme="minorHAnsi"/>
        </w:rPr>
        <w:t xml:space="preserve"> je potrebno povezati na obstoječi CNS sistem </w:t>
      </w:r>
      <w:r w:rsidR="00253E5E">
        <w:rPr>
          <w:rFonts w:cstheme="minorHAnsi"/>
        </w:rPr>
        <w:t xml:space="preserve">(skrbnik sistema: </w:t>
      </w:r>
      <w:proofErr w:type="spellStart"/>
      <w:r w:rsidR="00253E5E">
        <w:rPr>
          <w:rFonts w:cstheme="minorHAnsi"/>
        </w:rPr>
        <w:t>Metroni</w:t>
      </w:r>
      <w:r w:rsidR="00A378E5">
        <w:rPr>
          <w:rFonts w:cstheme="minorHAnsi"/>
        </w:rPr>
        <w:t>k</w:t>
      </w:r>
      <w:proofErr w:type="spellEnd"/>
      <w:r w:rsidR="00253E5E">
        <w:rPr>
          <w:rFonts w:cstheme="minorHAnsi"/>
        </w:rPr>
        <w:t>)</w:t>
      </w:r>
      <w:r>
        <w:rPr>
          <w:rFonts w:cstheme="minorHAnsi"/>
        </w:rPr>
        <w:t>, to pomeni</w:t>
      </w:r>
      <w:r w:rsidR="001268EC" w:rsidRPr="001268EC">
        <w:rPr>
          <w:rFonts w:cstheme="minorHAnsi"/>
        </w:rPr>
        <w:t xml:space="preserve"> omogočiti daljinski</w:t>
      </w:r>
      <w:r w:rsidR="001268EC">
        <w:rPr>
          <w:rFonts w:cstheme="minorHAnsi"/>
        </w:rPr>
        <w:t xml:space="preserve"> nadzor in </w:t>
      </w:r>
      <w:r>
        <w:rPr>
          <w:rFonts w:cstheme="minorHAnsi"/>
        </w:rPr>
        <w:t xml:space="preserve">daljinsko </w:t>
      </w:r>
      <w:r w:rsidR="001268EC">
        <w:rPr>
          <w:rFonts w:cstheme="minorHAnsi"/>
        </w:rPr>
        <w:t>upravljanje sistema.</w:t>
      </w:r>
    </w:p>
    <w:p w14:paraId="2EB10F51" w14:textId="77777777" w:rsidR="001268EC" w:rsidRPr="001268EC" w:rsidRDefault="001268EC" w:rsidP="001268EC">
      <w:pPr>
        <w:jc w:val="both"/>
        <w:rPr>
          <w:rFonts w:cstheme="minorHAnsi"/>
        </w:rPr>
      </w:pPr>
      <w:r w:rsidRPr="001268EC">
        <w:rPr>
          <w:rFonts w:cstheme="minorHAnsi"/>
        </w:rPr>
        <w:lastRenderedPageBreak/>
        <w:t>Prezračevalne in klimatske naprave morajo biti usklajene s Pravilnikom o prezračevanju in klimatizaciji stavb (Uradni list RS, št. 42/02, 105/02, 110/02 – ZGO-1 in 61/17 – GZ) ter upoštevano prostorsko tehnično smernico TSG-12640-00</w:t>
      </w:r>
      <w:r w:rsidR="00253E5E">
        <w:rPr>
          <w:rFonts w:cstheme="minorHAnsi"/>
        </w:rPr>
        <w:t>2</w:t>
      </w:r>
      <w:r w:rsidRPr="001268EC">
        <w:rPr>
          <w:rFonts w:cstheme="minorHAnsi"/>
        </w:rPr>
        <w:t>: 20</w:t>
      </w:r>
      <w:r w:rsidR="00253E5E">
        <w:rPr>
          <w:rFonts w:cstheme="minorHAnsi"/>
        </w:rPr>
        <w:t>21</w:t>
      </w:r>
      <w:r w:rsidRPr="001268EC">
        <w:rPr>
          <w:rFonts w:cstheme="minorHAnsi"/>
        </w:rPr>
        <w:t xml:space="preserve"> </w:t>
      </w:r>
      <w:r w:rsidR="00253E5E">
        <w:rPr>
          <w:rFonts w:cstheme="minorHAnsi"/>
        </w:rPr>
        <w:t>–</w:t>
      </w:r>
      <w:r w:rsidRPr="001268EC">
        <w:rPr>
          <w:rFonts w:cstheme="minorHAnsi"/>
        </w:rPr>
        <w:t xml:space="preserve"> </w:t>
      </w:r>
      <w:r w:rsidR="00253E5E">
        <w:rPr>
          <w:rFonts w:cstheme="minorHAnsi"/>
        </w:rPr>
        <w:t>za graditev, za zdravstvene stavbe.</w:t>
      </w:r>
    </w:p>
    <w:p w14:paraId="59A55AD6" w14:textId="77777777" w:rsidR="001268EC" w:rsidRPr="001268EC" w:rsidRDefault="001268EC" w:rsidP="001268EC">
      <w:pPr>
        <w:spacing w:line="240" w:lineRule="auto"/>
        <w:rPr>
          <w:rFonts w:cstheme="minorHAnsi"/>
        </w:rPr>
      </w:pPr>
      <w:r w:rsidRPr="001268EC">
        <w:rPr>
          <w:rFonts w:cstheme="minorHAnsi"/>
        </w:rPr>
        <w:t>Za preprečevanje širjenja požara naj se na mejah vseh požarnih sektorjev vgradijo protipož</w:t>
      </w:r>
      <w:r w:rsidR="00A82677">
        <w:rPr>
          <w:rFonts w:cstheme="minorHAnsi"/>
        </w:rPr>
        <w:t xml:space="preserve">arne </w:t>
      </w:r>
      <w:r>
        <w:rPr>
          <w:rFonts w:cstheme="minorHAnsi"/>
        </w:rPr>
        <w:t>motorne lopute</w:t>
      </w:r>
      <w:r w:rsidR="00253E5E">
        <w:rPr>
          <w:rFonts w:cstheme="minorHAnsi"/>
        </w:rPr>
        <w:t>, vezane na sistem APZ (skrbnik sistema: Zarja elektronika)</w:t>
      </w:r>
      <w:r>
        <w:rPr>
          <w:rFonts w:cstheme="minorHAnsi"/>
        </w:rPr>
        <w:t>.</w:t>
      </w:r>
    </w:p>
    <w:p w14:paraId="379A975D" w14:textId="77777777" w:rsidR="007D57CC" w:rsidRPr="00591EC0" w:rsidRDefault="00CC6C92" w:rsidP="001C410A">
      <w:pPr>
        <w:jc w:val="both"/>
        <w:rPr>
          <w:u w:val="single"/>
        </w:rPr>
      </w:pPr>
      <w:r w:rsidRPr="00591EC0">
        <w:rPr>
          <w:u w:val="single"/>
        </w:rPr>
        <w:t>Medicinski plini</w:t>
      </w:r>
    </w:p>
    <w:p w14:paraId="40AD9989" w14:textId="77777777" w:rsidR="00D77A4C" w:rsidRPr="00D77A4C" w:rsidRDefault="00D77A4C" w:rsidP="00CC6C92">
      <w:pPr>
        <w:jc w:val="both"/>
      </w:pPr>
      <w:r>
        <w:t xml:space="preserve">Za potrebe operacijske dvorane se izvede instalacija medicinskih plinov, ki zajema kisik, komprimiran zrak 5 in 10bar, oksidul, vakum in </w:t>
      </w:r>
      <w:proofErr w:type="spellStart"/>
      <w:r>
        <w:t>odsesovanje</w:t>
      </w:r>
      <w:proofErr w:type="spellEnd"/>
      <w:r>
        <w:t xml:space="preserve"> </w:t>
      </w:r>
      <w:proofErr w:type="spellStart"/>
      <w:r>
        <w:t>anestezijskih</w:t>
      </w:r>
      <w:proofErr w:type="spellEnd"/>
      <w:r>
        <w:t xml:space="preserve"> plinov.</w:t>
      </w:r>
    </w:p>
    <w:p w14:paraId="5EE7F2EF" w14:textId="77777777" w:rsidR="00CC6C92" w:rsidRDefault="00CC6C92" w:rsidP="00CC6C92">
      <w:pPr>
        <w:jc w:val="both"/>
        <w:rPr>
          <w:rFonts w:cstheme="minorHAnsi"/>
        </w:rPr>
      </w:pPr>
      <w:r w:rsidRPr="00CC6C92">
        <w:rPr>
          <w:rFonts w:cstheme="minorHAnsi"/>
        </w:rPr>
        <w:t xml:space="preserve">V </w:t>
      </w:r>
      <w:r>
        <w:rPr>
          <w:rFonts w:cstheme="minorHAnsi"/>
        </w:rPr>
        <w:t xml:space="preserve">delu </w:t>
      </w:r>
      <w:r w:rsidRPr="00CC6C92">
        <w:rPr>
          <w:rFonts w:cstheme="minorHAnsi"/>
        </w:rPr>
        <w:t>trakt</w:t>
      </w:r>
      <w:r>
        <w:rPr>
          <w:rFonts w:cstheme="minorHAnsi"/>
        </w:rPr>
        <w:t>a</w:t>
      </w:r>
      <w:r w:rsidRPr="00CC6C92">
        <w:rPr>
          <w:rFonts w:cstheme="minorHAnsi"/>
        </w:rPr>
        <w:t xml:space="preserve">, ki se bo prenovil so že izvedene plinske inštalacije. V projektu je potrebno predvideti </w:t>
      </w:r>
      <w:r>
        <w:rPr>
          <w:rFonts w:cstheme="minorHAnsi"/>
        </w:rPr>
        <w:t xml:space="preserve">izvedbo nove inštalacije, ki bo priključena </w:t>
      </w:r>
      <w:r w:rsidRPr="00DA37D2">
        <w:rPr>
          <w:rFonts w:cstheme="minorHAnsi"/>
        </w:rPr>
        <w:t xml:space="preserve">na </w:t>
      </w:r>
      <w:proofErr w:type="spellStart"/>
      <w:r w:rsidR="00DA37D2" w:rsidRPr="00DA37D2">
        <w:rPr>
          <w:rFonts w:cstheme="minorHAnsi"/>
        </w:rPr>
        <w:t>predpripravljene</w:t>
      </w:r>
      <w:proofErr w:type="spellEnd"/>
      <w:r w:rsidR="00DA37D2" w:rsidRPr="00DA37D2">
        <w:rPr>
          <w:rFonts w:cstheme="minorHAnsi"/>
        </w:rPr>
        <w:t xml:space="preserve"> odcepe </w:t>
      </w:r>
      <w:r w:rsidR="00DA37D2">
        <w:rPr>
          <w:rFonts w:cstheme="minorHAnsi"/>
        </w:rPr>
        <w:t>v prostoru nove</w:t>
      </w:r>
      <w:r w:rsidR="00DA37D2" w:rsidRPr="00DA37D2">
        <w:rPr>
          <w:rFonts w:cstheme="minorHAnsi"/>
        </w:rPr>
        <w:t xml:space="preserve"> OP dvoran</w:t>
      </w:r>
      <w:r w:rsidR="00DA37D2">
        <w:rPr>
          <w:rFonts w:cstheme="minorHAnsi"/>
        </w:rPr>
        <w:t>e</w:t>
      </w:r>
      <w:r w:rsidR="00DA37D2" w:rsidRPr="00DA37D2">
        <w:rPr>
          <w:rFonts w:cstheme="minorHAnsi"/>
        </w:rPr>
        <w:t>.</w:t>
      </w:r>
    </w:p>
    <w:p w14:paraId="035FB6AF" w14:textId="77777777" w:rsidR="00CC6C92" w:rsidRPr="00CC6C92" w:rsidRDefault="00CC6C92" w:rsidP="00CC6C92">
      <w:pPr>
        <w:jc w:val="both"/>
        <w:rPr>
          <w:rFonts w:cstheme="minorHAnsi"/>
        </w:rPr>
      </w:pPr>
      <w:r w:rsidRPr="00CC6C92">
        <w:rPr>
          <w:rFonts w:cstheme="minorHAnsi"/>
        </w:rPr>
        <w:t xml:space="preserve">Vtičnice morajo dovoljevati odvzem medicinskih plinov za nemoteno delovanje in napajanje medicinske opreme s potrebnimi plinskimi mediji. Končna enota (vtičnica) je sestavni del centralnega napajalnega sistema z določeno vrsto plina in mora </w:t>
      </w:r>
      <w:r w:rsidR="00AF77CC">
        <w:rPr>
          <w:rFonts w:cstheme="minorHAnsi"/>
        </w:rPr>
        <w:t>biti primerna za montažo v</w:t>
      </w:r>
      <w:r w:rsidRPr="00CC6C92">
        <w:rPr>
          <w:rFonts w:cstheme="minorHAnsi"/>
        </w:rPr>
        <w:t xml:space="preserve"> </w:t>
      </w:r>
      <w:r w:rsidR="00AF77CC">
        <w:rPr>
          <w:rFonts w:cstheme="minorHAnsi"/>
        </w:rPr>
        <w:t>instalacijske kanale</w:t>
      </w:r>
      <w:r w:rsidRPr="00CC6C92">
        <w:rPr>
          <w:rFonts w:cstheme="minorHAnsi"/>
        </w:rPr>
        <w:t>, stenske stative in</w:t>
      </w:r>
      <w:r w:rsidR="00AF77CC">
        <w:rPr>
          <w:rFonts w:cstheme="minorHAnsi"/>
        </w:rPr>
        <w:t xml:space="preserve"> stropne</w:t>
      </w:r>
      <w:r w:rsidRPr="00CC6C92">
        <w:rPr>
          <w:rFonts w:cstheme="minorHAnsi"/>
        </w:rPr>
        <w:t xml:space="preserve"> stative</w:t>
      </w:r>
      <w:r w:rsidR="00AF77CC">
        <w:rPr>
          <w:rFonts w:cstheme="minorHAnsi"/>
        </w:rPr>
        <w:t>.</w:t>
      </w:r>
    </w:p>
    <w:p w14:paraId="09F014B8" w14:textId="2DA36400" w:rsidR="00CC6C92" w:rsidRPr="00CC6C92" w:rsidRDefault="00CC6C92" w:rsidP="00CC6C92">
      <w:pPr>
        <w:jc w:val="both"/>
        <w:rPr>
          <w:rFonts w:cstheme="minorHAnsi"/>
        </w:rPr>
      </w:pPr>
      <w:r w:rsidRPr="00CC6C92">
        <w:rPr>
          <w:rFonts w:cstheme="minorHAnsi"/>
        </w:rPr>
        <w:t xml:space="preserve">Vtičnica mora imeti dve zaporni stopnji. Prva omogoča vstavitev vtikača v pozicijo pripravljenosti in plin </w:t>
      </w:r>
      <w:r w:rsidR="008D69D9">
        <w:rPr>
          <w:rFonts w:cstheme="minorHAnsi"/>
        </w:rPr>
        <w:t xml:space="preserve">še </w:t>
      </w:r>
      <w:r w:rsidRPr="00CC6C92">
        <w:rPr>
          <w:rFonts w:cstheme="minorHAnsi"/>
        </w:rPr>
        <w:t>ne uhaja. S potiskom vtikača naprej v drugo zaporno stopnjo se mora odpreti ventil i</w:t>
      </w:r>
      <w:r>
        <w:rPr>
          <w:rFonts w:cstheme="minorHAnsi"/>
        </w:rPr>
        <w:t xml:space="preserve">n s tem omogočimo odjem plina. </w:t>
      </w:r>
    </w:p>
    <w:p w14:paraId="5A5792B6" w14:textId="77777777" w:rsidR="00CC6C92" w:rsidRPr="00CC6C92" w:rsidRDefault="00CC6C92" w:rsidP="00CC6C92">
      <w:pPr>
        <w:rPr>
          <w:rFonts w:cstheme="minorHAnsi"/>
        </w:rPr>
      </w:pPr>
      <w:r w:rsidRPr="00CC6C92">
        <w:rPr>
          <w:rFonts w:cstheme="minorHAnsi"/>
        </w:rPr>
        <w:t>Vsak obroček na vtičnici mora biti označen z besedo o vrsti plina. Oblike vtičnih odprtin morajo biti naslednje:</w:t>
      </w:r>
    </w:p>
    <w:p w14:paraId="6CA42EF9" w14:textId="26FA9AFE" w:rsidR="00CC6C92" w:rsidRDefault="00CC6C92" w:rsidP="00CC6C92">
      <w:pPr>
        <w:pStyle w:val="Odstavekseznama"/>
        <w:numPr>
          <w:ilvl w:val="0"/>
          <w:numId w:val="28"/>
        </w:numPr>
        <w:rPr>
          <w:rFonts w:cstheme="minorHAnsi"/>
        </w:rPr>
      </w:pPr>
      <w:r w:rsidRPr="00CC6C92">
        <w:rPr>
          <w:rFonts w:cstheme="minorHAnsi"/>
        </w:rPr>
        <w:t>kisik - šesterokotna (z večjo okroglo odprtino Ø 14 mm)</w:t>
      </w:r>
    </w:p>
    <w:p w14:paraId="7718C81B" w14:textId="6CF269E5" w:rsidR="007E5EAC" w:rsidRPr="00CC6C92" w:rsidRDefault="007E5EAC" w:rsidP="00CC6C92">
      <w:pPr>
        <w:pStyle w:val="Odstavekseznama"/>
        <w:numPr>
          <w:ilvl w:val="0"/>
          <w:numId w:val="28"/>
        </w:numPr>
        <w:rPr>
          <w:rFonts w:cstheme="minorHAnsi"/>
        </w:rPr>
      </w:pPr>
      <w:r>
        <w:rPr>
          <w:rFonts w:cstheme="minorHAnsi"/>
        </w:rPr>
        <w:t>CO2</w:t>
      </w:r>
    </w:p>
    <w:p w14:paraId="71AB0502" w14:textId="77777777" w:rsidR="00CC6C92" w:rsidRPr="00CC6C92" w:rsidRDefault="00CC6C92" w:rsidP="00CC6C92">
      <w:pPr>
        <w:pStyle w:val="Odstavekseznama"/>
        <w:numPr>
          <w:ilvl w:val="0"/>
          <w:numId w:val="28"/>
        </w:numPr>
        <w:rPr>
          <w:rFonts w:cstheme="minorHAnsi"/>
        </w:rPr>
      </w:pPr>
      <w:r w:rsidRPr="00CC6C92">
        <w:rPr>
          <w:rFonts w:cstheme="minorHAnsi"/>
        </w:rPr>
        <w:t>komprimiran zrak - četverokotna (z večjo okroglo odprtino Ø 15 mm)</w:t>
      </w:r>
    </w:p>
    <w:p w14:paraId="48EC15FC" w14:textId="77777777" w:rsidR="00CC6C92" w:rsidRPr="00CC6C92" w:rsidRDefault="00CC6C92" w:rsidP="00CC6C92">
      <w:pPr>
        <w:pStyle w:val="Odstavekseznama"/>
        <w:numPr>
          <w:ilvl w:val="0"/>
          <w:numId w:val="28"/>
        </w:numPr>
        <w:rPr>
          <w:rFonts w:cstheme="minorHAnsi"/>
        </w:rPr>
      </w:pPr>
      <w:r w:rsidRPr="00CC6C92">
        <w:rPr>
          <w:rFonts w:cstheme="minorHAnsi"/>
        </w:rPr>
        <w:t>dušikov oksidul</w:t>
      </w:r>
      <w:r w:rsidRPr="00CC6C92">
        <w:rPr>
          <w:rFonts w:cstheme="minorHAnsi"/>
        </w:rPr>
        <w:tab/>
        <w:t>- okrogla</w:t>
      </w:r>
    </w:p>
    <w:p w14:paraId="241452EB" w14:textId="77777777" w:rsidR="00CC6C92" w:rsidRPr="00CC6C92" w:rsidRDefault="00CC6C92" w:rsidP="00CC6C92">
      <w:pPr>
        <w:pStyle w:val="Odstavekseznama"/>
        <w:numPr>
          <w:ilvl w:val="0"/>
          <w:numId w:val="28"/>
        </w:numPr>
        <w:rPr>
          <w:rFonts w:cstheme="minorHAnsi"/>
        </w:rPr>
      </w:pPr>
      <w:r w:rsidRPr="00CC6C92">
        <w:rPr>
          <w:rFonts w:cstheme="minorHAnsi"/>
        </w:rPr>
        <w:t>ogljikov dioksid</w:t>
      </w:r>
      <w:r w:rsidRPr="00CC6C92">
        <w:rPr>
          <w:rFonts w:cstheme="minorHAnsi"/>
        </w:rPr>
        <w:tab/>
        <w:t>- šesterokotna (z manjšo okroglo odprtino Ø 12 mm)</w:t>
      </w:r>
    </w:p>
    <w:p w14:paraId="3ABDCA34" w14:textId="77777777" w:rsidR="00CC6C92" w:rsidRPr="00CC6C92" w:rsidRDefault="00CC6C92" w:rsidP="00CC6C92">
      <w:pPr>
        <w:pStyle w:val="Odstavekseznama"/>
        <w:numPr>
          <w:ilvl w:val="0"/>
          <w:numId w:val="28"/>
        </w:numPr>
        <w:rPr>
          <w:rFonts w:cstheme="minorHAnsi"/>
        </w:rPr>
      </w:pPr>
      <w:r w:rsidRPr="00CC6C92">
        <w:rPr>
          <w:rFonts w:cstheme="minorHAnsi"/>
        </w:rPr>
        <w:t>vakum</w:t>
      </w:r>
      <w:r w:rsidRPr="00CC6C92">
        <w:rPr>
          <w:rFonts w:cstheme="minorHAnsi"/>
        </w:rPr>
        <w:tab/>
        <w:t>- kvadratna (z manjšo okroglo odprtino Ø 12 mm)</w:t>
      </w:r>
    </w:p>
    <w:p w14:paraId="1E02F5A6" w14:textId="77777777" w:rsidR="00CC6C92" w:rsidRPr="00CC6C92" w:rsidRDefault="00CC6C92" w:rsidP="00CC6C92">
      <w:pPr>
        <w:jc w:val="both"/>
        <w:rPr>
          <w:rFonts w:cstheme="minorHAnsi"/>
        </w:rPr>
      </w:pPr>
      <w:r w:rsidRPr="00CC6C92">
        <w:rPr>
          <w:rFonts w:cstheme="minorHAnsi"/>
        </w:rPr>
        <w:t xml:space="preserve">Mikrolokacija </w:t>
      </w:r>
      <w:r w:rsidR="00D04D96">
        <w:rPr>
          <w:rFonts w:cstheme="minorHAnsi"/>
        </w:rPr>
        <w:t xml:space="preserve">in število </w:t>
      </w:r>
      <w:r w:rsidRPr="00CC6C92">
        <w:rPr>
          <w:rFonts w:cstheme="minorHAnsi"/>
        </w:rPr>
        <w:t xml:space="preserve">posameznih priključkov bo </w:t>
      </w:r>
      <w:r w:rsidR="00D04D96">
        <w:rPr>
          <w:rFonts w:cstheme="minorHAnsi"/>
        </w:rPr>
        <w:t>dogovorjeno z naročnikom.</w:t>
      </w:r>
    </w:p>
    <w:p w14:paraId="7296A317" w14:textId="56C5D654" w:rsidR="00D04D96" w:rsidRPr="00D04D96" w:rsidRDefault="00D04D96" w:rsidP="00D04D96">
      <w:pPr>
        <w:jc w:val="both"/>
        <w:rPr>
          <w:rFonts w:cstheme="minorHAnsi"/>
        </w:rPr>
      </w:pPr>
      <w:r w:rsidRPr="00D04D96">
        <w:rPr>
          <w:rFonts w:cstheme="minorHAnsi"/>
        </w:rPr>
        <w:t>In</w:t>
      </w:r>
      <w:r w:rsidR="008D69D9">
        <w:rPr>
          <w:rFonts w:cstheme="minorHAnsi"/>
        </w:rPr>
        <w:t>š</w:t>
      </w:r>
      <w:r w:rsidRPr="00D04D96">
        <w:rPr>
          <w:rFonts w:cstheme="minorHAnsi"/>
        </w:rPr>
        <w:t xml:space="preserve">talacija medicinskih plinov naj bo zaradi specifičnih zahtev izdelana iz bakrenih cevi in </w:t>
      </w:r>
      <w:proofErr w:type="spellStart"/>
      <w:r w:rsidRPr="00D04D96">
        <w:rPr>
          <w:rFonts w:cstheme="minorHAnsi"/>
        </w:rPr>
        <w:t>fitingov</w:t>
      </w:r>
      <w:proofErr w:type="spellEnd"/>
      <w:r w:rsidRPr="00D04D96">
        <w:rPr>
          <w:rFonts w:cstheme="minorHAnsi"/>
        </w:rPr>
        <w:t xml:space="preserve">. Za medicinske namene naj se uporabijo specialne cevi iz bakra, material SF-Cu po EN predpisih. Te cevi odlikujejo dobre sposobnosti za varjenje in tehniko trdega </w:t>
      </w:r>
      <w:proofErr w:type="spellStart"/>
      <w:r w:rsidRPr="00D04D96">
        <w:rPr>
          <w:rFonts w:cstheme="minorHAnsi"/>
        </w:rPr>
        <w:t>lotanja</w:t>
      </w:r>
      <w:proofErr w:type="spellEnd"/>
      <w:r w:rsidRPr="00D04D96">
        <w:rPr>
          <w:rFonts w:cstheme="minorHAnsi"/>
        </w:rPr>
        <w:t>. To so vlečene cevi iz celega, žarjene v vakuumu in dobavljene v palicah (trde) ali v kolutih (mehke).</w:t>
      </w:r>
    </w:p>
    <w:p w14:paraId="17FB95A1" w14:textId="57A6787D" w:rsidR="00D04D96" w:rsidRPr="00D04D96" w:rsidRDefault="00D04D96" w:rsidP="00D04D96">
      <w:pPr>
        <w:jc w:val="both"/>
        <w:rPr>
          <w:rFonts w:cstheme="minorHAnsi"/>
        </w:rPr>
      </w:pPr>
      <w:r w:rsidRPr="00D04D96">
        <w:rPr>
          <w:rFonts w:cstheme="minorHAnsi"/>
        </w:rPr>
        <w:t xml:space="preserve">S preizkusi na </w:t>
      </w:r>
      <w:proofErr w:type="spellStart"/>
      <w:r w:rsidRPr="00D04D96">
        <w:rPr>
          <w:rFonts w:cstheme="minorHAnsi"/>
        </w:rPr>
        <w:t>plinotesnost</w:t>
      </w:r>
      <w:proofErr w:type="spellEnd"/>
      <w:r w:rsidRPr="00D04D96">
        <w:rPr>
          <w:rFonts w:cstheme="minorHAnsi"/>
        </w:rPr>
        <w:t xml:space="preserve"> in trdnost materiala je zagotovljeno, da so cevi popolnoma zrakotesne, brez poroznih mest. Visoke dimenzijske tolerance zagotavljajo dobre lastnosti pri trdem </w:t>
      </w:r>
      <w:proofErr w:type="spellStart"/>
      <w:r w:rsidRPr="00D04D96">
        <w:rPr>
          <w:rFonts w:cstheme="minorHAnsi"/>
        </w:rPr>
        <w:t>lotanju</w:t>
      </w:r>
      <w:proofErr w:type="spellEnd"/>
      <w:r w:rsidRPr="00D04D96">
        <w:rPr>
          <w:rFonts w:cstheme="minorHAnsi"/>
        </w:rPr>
        <w:t xml:space="preserve">, kar je zaradi varnosti zelo pomembno. Cevi morajo biti absolutno čiste in nemastne. Zaradi možnosti vstopa nečistoč pri transportu in montaži so cevi na konceh zaprte s plastičnimi pokrovi. Vsi </w:t>
      </w:r>
      <w:proofErr w:type="spellStart"/>
      <w:r w:rsidRPr="00D04D96">
        <w:rPr>
          <w:rFonts w:cstheme="minorHAnsi"/>
        </w:rPr>
        <w:t>fitingi</w:t>
      </w:r>
      <w:proofErr w:type="spellEnd"/>
      <w:r w:rsidR="0037000F">
        <w:rPr>
          <w:rFonts w:cstheme="minorHAnsi"/>
        </w:rPr>
        <w:t>,</w:t>
      </w:r>
      <w:r w:rsidRPr="00D04D96">
        <w:rPr>
          <w:rFonts w:cstheme="minorHAnsi"/>
        </w:rPr>
        <w:t xml:space="preserve"> </w:t>
      </w:r>
      <w:r w:rsidR="0037000F">
        <w:rPr>
          <w:rFonts w:cstheme="minorHAnsi"/>
        </w:rPr>
        <w:t>spojni elementi</w:t>
      </w:r>
      <w:r w:rsidRPr="00D04D96">
        <w:rPr>
          <w:rFonts w:cstheme="minorHAnsi"/>
        </w:rPr>
        <w:t>, T-kosi, cevni loki in cevni reducirni kosi so iz bakra in morajo biti izdelani po predpisih za tovrstne in</w:t>
      </w:r>
      <w:r w:rsidR="00220133">
        <w:rPr>
          <w:rFonts w:cstheme="minorHAnsi"/>
        </w:rPr>
        <w:t>š</w:t>
      </w:r>
      <w:r w:rsidRPr="00D04D96">
        <w:rPr>
          <w:rFonts w:cstheme="minorHAnsi"/>
        </w:rPr>
        <w:t>talacije.</w:t>
      </w:r>
    </w:p>
    <w:p w14:paraId="29A80719" w14:textId="6928AD4B" w:rsidR="00263B90" w:rsidRDefault="00263B90" w:rsidP="00263B90">
      <w:pPr>
        <w:jc w:val="both"/>
      </w:pPr>
      <w:r>
        <w:t>V prostoru priprave bolnika na steni ob vstopnih vratih, je predviden tablo, ki javlja izpad posamezne vrste plina. Na zaslonu se pokaže izpad posamezne vrste plina in sicer optično in zvočno.</w:t>
      </w:r>
    </w:p>
    <w:p w14:paraId="2E251A1B" w14:textId="77777777" w:rsidR="007D0788" w:rsidRPr="00DA37D2" w:rsidRDefault="007D0788" w:rsidP="00263B90">
      <w:pPr>
        <w:jc w:val="both"/>
      </w:pPr>
      <w:r w:rsidRPr="00DA37D2">
        <w:t>Alarmiranje</w:t>
      </w:r>
    </w:p>
    <w:p w14:paraId="60675759" w14:textId="77777777" w:rsidR="007D0788" w:rsidRPr="00DA37D2" w:rsidRDefault="007D0788" w:rsidP="00263B90">
      <w:pPr>
        <w:jc w:val="both"/>
      </w:pPr>
      <w:r w:rsidRPr="00DA37D2">
        <w:lastRenderedPageBreak/>
        <w:t>Za nadzor delovanja in nevarnosti pomanjkanja določene vrste plina skrbi obstoječi alarmni sistem. Z dodajanjem plinske inštalacije</w:t>
      </w:r>
      <w:r w:rsidR="00631923" w:rsidRPr="00DA37D2">
        <w:t xml:space="preserve"> </w:t>
      </w:r>
      <w:r w:rsidRPr="00DA37D2">
        <w:t xml:space="preserve">in navezavo na obstoječe omrežje, je potrebno zagotoviti </w:t>
      </w:r>
      <w:r w:rsidR="00631923" w:rsidRPr="00DA37D2">
        <w:t>informacijsko-upravljalni tablo za kontrolo stanja sistema medicinskih plinov, vključno z izhodom za alarmiranjem izpada delovanja sistema, ki se ga poveže na obstoječ sistem.</w:t>
      </w:r>
    </w:p>
    <w:p w14:paraId="778ECD7E" w14:textId="77777777" w:rsidR="007D0788" w:rsidRPr="007D0788" w:rsidRDefault="007D0788" w:rsidP="00263B90">
      <w:pPr>
        <w:jc w:val="both"/>
        <w:rPr>
          <w:u w:val="single"/>
        </w:rPr>
      </w:pPr>
      <w:r w:rsidRPr="007D0788">
        <w:rPr>
          <w:u w:val="single"/>
        </w:rPr>
        <w:t>Stenske tirnice</w:t>
      </w:r>
    </w:p>
    <w:p w14:paraId="3C6E44A6" w14:textId="502BA929" w:rsidR="007D0788" w:rsidRDefault="007D0788" w:rsidP="00CC6C92">
      <w:pPr>
        <w:jc w:val="both"/>
        <w:rPr>
          <w:rFonts w:cstheme="minorHAnsi"/>
        </w:rPr>
      </w:pPr>
      <w:r>
        <w:rPr>
          <w:rFonts w:cstheme="minorHAnsi"/>
        </w:rPr>
        <w:t xml:space="preserve">V okviru projektiranja plinskih inštalacij je potrebno zajeti </w:t>
      </w:r>
      <w:r w:rsidR="00631923">
        <w:rPr>
          <w:rFonts w:cstheme="minorHAnsi"/>
        </w:rPr>
        <w:t xml:space="preserve">dobavo in montažo </w:t>
      </w:r>
      <w:r>
        <w:rPr>
          <w:rFonts w:cstheme="minorHAnsi"/>
        </w:rPr>
        <w:t>stenske tirnice (na dveh višinah (60 in 130 cm), za obešanje opreme)</w:t>
      </w:r>
      <w:r w:rsidR="00220133">
        <w:rPr>
          <w:rFonts w:cstheme="minorHAnsi"/>
        </w:rPr>
        <w:t>)</w:t>
      </w:r>
      <w:r>
        <w:rPr>
          <w:rFonts w:cstheme="minorHAnsi"/>
        </w:rPr>
        <w:t xml:space="preserve"> pravokotnega profila 25x10/1 mm, enakih dolžin kot so inštalacijski kanali za medicinske pline in električne inštalacije.</w:t>
      </w:r>
      <w:r w:rsidR="00631923">
        <w:rPr>
          <w:rFonts w:cstheme="minorHAnsi"/>
        </w:rPr>
        <w:t xml:space="preserve"> Pri stenskih tirnicah je potrebno predvideti stenske ojačitve in montažni material (distančnike, pritrdilne elemente, ozemljitev itd.). Tirnice so predvidene v prostoru Anestezije in OP dvorani.</w:t>
      </w:r>
    </w:p>
    <w:p w14:paraId="6D4C611B" w14:textId="77777777" w:rsidR="00F20AC6" w:rsidRPr="00CC6C92" w:rsidRDefault="00F20AC6" w:rsidP="00CC6C92">
      <w:pPr>
        <w:jc w:val="both"/>
        <w:rPr>
          <w:rFonts w:cstheme="minorHAnsi"/>
        </w:rPr>
      </w:pPr>
    </w:p>
    <w:p w14:paraId="2636299E" w14:textId="77777777" w:rsidR="000C5785" w:rsidRPr="00F20AC6" w:rsidRDefault="000C5785">
      <w:pPr>
        <w:rPr>
          <w:b/>
        </w:rPr>
      </w:pPr>
      <w:r w:rsidRPr="000C5785">
        <w:rPr>
          <w:b/>
        </w:rPr>
        <w:t>Predmet ponudbe</w:t>
      </w:r>
    </w:p>
    <w:p w14:paraId="06E75FF4" w14:textId="36055CEA" w:rsidR="00DD303C" w:rsidRPr="00DD303C" w:rsidRDefault="00DD303C">
      <w:pPr>
        <w:rPr>
          <w:rFonts w:cstheme="minorHAnsi"/>
        </w:rPr>
      </w:pPr>
      <w:r w:rsidRPr="00DD303C">
        <w:rPr>
          <w:rFonts w:cstheme="minorHAnsi"/>
        </w:rPr>
        <w:t>Splošne specifikacije</w:t>
      </w:r>
    </w:p>
    <w:p w14:paraId="7558C70A" w14:textId="77777777" w:rsidR="00DD303C" w:rsidRPr="00DD303C" w:rsidRDefault="00DD303C" w:rsidP="00DD303C">
      <w:pPr>
        <w:spacing w:before="225" w:after="225" w:line="240" w:lineRule="auto"/>
        <w:jc w:val="both"/>
        <w:rPr>
          <w:rFonts w:cstheme="minorHAnsi"/>
        </w:rPr>
      </w:pPr>
      <w:r w:rsidRPr="00DD303C">
        <w:rPr>
          <w:rFonts w:cstheme="minorHAnsi"/>
        </w:rPr>
        <w:t xml:space="preserve">Za potrebe umestitve </w:t>
      </w:r>
      <w:r>
        <w:rPr>
          <w:rFonts w:cstheme="minorHAnsi"/>
        </w:rPr>
        <w:t>OP dvorane</w:t>
      </w:r>
      <w:r w:rsidRPr="00DD303C">
        <w:rPr>
          <w:rFonts w:cstheme="minorHAnsi"/>
        </w:rPr>
        <w:t xml:space="preserve"> v prostor je potrebno izdelati </w:t>
      </w:r>
      <w:r>
        <w:rPr>
          <w:rFonts w:cstheme="minorHAnsi"/>
        </w:rPr>
        <w:t>projektno</w:t>
      </w:r>
      <w:r w:rsidRPr="00DD303C">
        <w:rPr>
          <w:rFonts w:cstheme="minorHAnsi"/>
        </w:rPr>
        <w:t xml:space="preserve"> dokumentacijo, ki bo obravnavala vsa potrebna GOI dela, opremo, ter ostala potrebna dela in storitve za </w:t>
      </w:r>
      <w:r>
        <w:rPr>
          <w:rFonts w:cstheme="minorHAnsi"/>
        </w:rPr>
        <w:t>pripravo prostora in navezavo na obstoječe funkcionalne prostore</w:t>
      </w:r>
      <w:r w:rsidRPr="00DD303C">
        <w:rPr>
          <w:rFonts w:cstheme="minorHAnsi"/>
        </w:rPr>
        <w:t>.</w:t>
      </w:r>
    </w:p>
    <w:p w14:paraId="69D8BBB3" w14:textId="77777777" w:rsidR="00DD303C" w:rsidRPr="00DD303C" w:rsidRDefault="00DD303C" w:rsidP="00DD303C">
      <w:pPr>
        <w:spacing w:before="225" w:after="225" w:line="240" w:lineRule="auto"/>
        <w:jc w:val="both"/>
        <w:rPr>
          <w:rFonts w:ascii="Calibri" w:hAnsi="Calibri" w:cs="Calibri"/>
        </w:rPr>
      </w:pPr>
      <w:r w:rsidRPr="00DD303C">
        <w:rPr>
          <w:rFonts w:ascii="Calibri" w:hAnsi="Calibri" w:cs="Calibri"/>
        </w:rPr>
        <w:t>Projektant mora pri izdelavi projekta sodelovati s pooblašče</w:t>
      </w:r>
      <w:r w:rsidR="006D79D4">
        <w:rPr>
          <w:rFonts w:ascii="Calibri" w:hAnsi="Calibri" w:cs="Calibri"/>
        </w:rPr>
        <w:t>nimi osebami</w:t>
      </w:r>
      <w:r w:rsidR="006D79D4" w:rsidRPr="00DD303C">
        <w:rPr>
          <w:rFonts w:ascii="Calibri" w:hAnsi="Calibri" w:cs="Calibri"/>
        </w:rPr>
        <w:t xml:space="preserve"> </w:t>
      </w:r>
      <w:r w:rsidRPr="00DD303C">
        <w:rPr>
          <w:rFonts w:ascii="Calibri" w:hAnsi="Calibri" w:cs="Calibri"/>
        </w:rPr>
        <w:t>SBNM. Prav tako mora sodelovati z vsemi pristojnimi inšpekcijskimi službami in pooblaščenimi osebami za izdelavo posameznih vrst različnih elaboratov, pridobitev mnenj, študij in ostalih potrebnih dokumentov za uspešno izdelavo projekta.</w:t>
      </w:r>
    </w:p>
    <w:p w14:paraId="3AA59F9D" w14:textId="59CD74FD" w:rsidR="00DD303C" w:rsidRPr="00DD303C" w:rsidRDefault="00DD303C" w:rsidP="00DD303C">
      <w:pPr>
        <w:spacing w:before="225" w:after="225" w:line="240" w:lineRule="auto"/>
        <w:jc w:val="both"/>
        <w:rPr>
          <w:rFonts w:ascii="Calibri" w:hAnsi="Calibri" w:cs="Calibri"/>
        </w:rPr>
      </w:pPr>
      <w:r w:rsidRPr="00DD303C">
        <w:rPr>
          <w:rFonts w:ascii="Calibri" w:hAnsi="Calibri" w:cs="Calibri"/>
        </w:rPr>
        <w:t>Izvajalec gradbenih, obrtniških in inštalacijskih del ter dobavitelj opreme mora prav tako upoštevati vse smernice podane v projektni nalogi. Zadostiti je potrebno vsaj obstoječim standardom in veljavni zakonodaji.</w:t>
      </w:r>
      <w:r w:rsidR="00DB4FD8">
        <w:rPr>
          <w:rFonts w:ascii="Calibri" w:hAnsi="Calibri" w:cs="Calibri"/>
        </w:rPr>
        <w:t xml:space="preserve"> </w:t>
      </w:r>
      <w:r w:rsidR="00DB4FD8" w:rsidRPr="00DB4FD8">
        <w:rPr>
          <w:rFonts w:ascii="Calibri" w:hAnsi="Calibri" w:cs="Calibri"/>
          <w:b/>
        </w:rPr>
        <w:t>Ker se bodo dela izvajala znotraj OP bloka, mora</w:t>
      </w:r>
      <w:r w:rsidR="00AC5496">
        <w:rPr>
          <w:rFonts w:ascii="Calibri" w:hAnsi="Calibri" w:cs="Calibri"/>
          <w:b/>
        </w:rPr>
        <w:t xml:space="preserve">ta projektant in kasneje </w:t>
      </w:r>
      <w:r w:rsidR="00DB4FD8" w:rsidRPr="00DB4FD8">
        <w:rPr>
          <w:rFonts w:ascii="Calibri" w:hAnsi="Calibri" w:cs="Calibri"/>
          <w:b/>
        </w:rPr>
        <w:t xml:space="preserve"> izvajalec </w:t>
      </w:r>
      <w:r w:rsidR="00AC5496">
        <w:rPr>
          <w:rFonts w:ascii="Calibri" w:hAnsi="Calibri" w:cs="Calibri"/>
          <w:b/>
        </w:rPr>
        <w:t xml:space="preserve">v ceni </w:t>
      </w:r>
      <w:r w:rsidR="00DB4FD8" w:rsidRPr="00DB4FD8">
        <w:rPr>
          <w:rFonts w:ascii="Calibri" w:hAnsi="Calibri" w:cs="Calibri"/>
          <w:b/>
        </w:rPr>
        <w:t>predvideti, da bo moral veliko del opraviti izven rednega delovnega časa</w:t>
      </w:r>
      <w:r w:rsidR="00DB4FD8">
        <w:rPr>
          <w:rFonts w:ascii="Calibri" w:hAnsi="Calibri" w:cs="Calibri"/>
          <w:b/>
        </w:rPr>
        <w:t xml:space="preserve"> (popoldne, med vikendi, prazniki)</w:t>
      </w:r>
      <w:r w:rsidR="00DB4FD8" w:rsidRPr="00DB4FD8">
        <w:rPr>
          <w:rFonts w:ascii="Calibri" w:hAnsi="Calibri" w:cs="Calibri"/>
          <w:b/>
        </w:rPr>
        <w:t>.</w:t>
      </w:r>
      <w:r w:rsidR="00247E6C">
        <w:rPr>
          <w:rFonts w:ascii="Calibri" w:hAnsi="Calibri" w:cs="Calibri"/>
          <w:b/>
        </w:rPr>
        <w:t xml:space="preserve"> Prav tako se med rednim časom ne bo smelo izvajati hrupnejših del.</w:t>
      </w:r>
    </w:p>
    <w:p w14:paraId="7EE91EDA" w14:textId="77777777" w:rsidR="00DD303C" w:rsidRPr="00DD303C" w:rsidRDefault="00DD303C" w:rsidP="00DD303C">
      <w:pPr>
        <w:spacing w:before="225" w:after="225" w:line="240" w:lineRule="auto"/>
        <w:jc w:val="both"/>
        <w:rPr>
          <w:rFonts w:ascii="Calibri" w:hAnsi="Calibri" w:cs="Calibri"/>
        </w:rPr>
      </w:pPr>
      <w:r w:rsidRPr="00DD303C">
        <w:rPr>
          <w:rFonts w:ascii="Calibri" w:hAnsi="Calibri" w:cs="Calibri"/>
        </w:rPr>
        <w:t xml:space="preserve">V ponudbi morajo biti zajeta vsa dela skupaj z vsemi dobavami, transporti in montažami v prostor in njemu pripadajoče prostore, kjer bo </w:t>
      </w:r>
      <w:r w:rsidR="00C14A3A">
        <w:rPr>
          <w:rFonts w:ascii="Calibri" w:hAnsi="Calibri" w:cs="Calibri"/>
        </w:rPr>
        <w:t>umeščena OP dvorana s pomožnimi prostori</w:t>
      </w:r>
      <w:r w:rsidRPr="00DD303C">
        <w:rPr>
          <w:rFonts w:ascii="Calibri" w:hAnsi="Calibri" w:cs="Calibri"/>
        </w:rPr>
        <w:t xml:space="preserve">. Po končanem posegu  in vnosu opreme v prostore, se mora vzpostaviti prvotno stanje v vseh obstoječih prostorih, kjer je bilo potrebno zaradi </w:t>
      </w:r>
      <w:r w:rsidR="00C14A3A">
        <w:rPr>
          <w:rFonts w:ascii="Calibri" w:hAnsi="Calibri" w:cs="Calibri"/>
        </w:rPr>
        <w:t>prenove prostorov</w:t>
      </w:r>
      <w:r w:rsidRPr="00DD303C">
        <w:rPr>
          <w:rFonts w:ascii="Calibri" w:hAnsi="Calibri" w:cs="Calibri"/>
        </w:rPr>
        <w:t xml:space="preserve"> izvesti kakršne koli posege. </w:t>
      </w:r>
      <w:r w:rsidR="00C14A3A">
        <w:rPr>
          <w:rFonts w:ascii="Calibri" w:hAnsi="Calibri" w:cs="Calibri"/>
        </w:rPr>
        <w:t xml:space="preserve">Po izvedenih </w:t>
      </w:r>
      <w:r w:rsidRPr="00DD303C">
        <w:rPr>
          <w:rFonts w:ascii="Calibri" w:hAnsi="Calibri" w:cs="Calibri"/>
        </w:rPr>
        <w:t>GOI delih mora ponudnik izvesti ustrezno šolanje o izvedenih GOI delih</w:t>
      </w:r>
      <w:r w:rsidR="00C14A3A">
        <w:rPr>
          <w:rFonts w:ascii="Calibri" w:hAnsi="Calibri" w:cs="Calibri"/>
        </w:rPr>
        <w:t xml:space="preserve"> in</w:t>
      </w:r>
      <w:r w:rsidRPr="00DD303C">
        <w:rPr>
          <w:rFonts w:ascii="Calibri" w:hAnsi="Calibri" w:cs="Calibri"/>
        </w:rPr>
        <w:t xml:space="preserve"> </w:t>
      </w:r>
      <w:r w:rsidR="00C14A3A">
        <w:rPr>
          <w:rFonts w:ascii="Calibri" w:hAnsi="Calibri" w:cs="Calibri"/>
        </w:rPr>
        <w:t xml:space="preserve">delovanju </w:t>
      </w:r>
      <w:r w:rsidRPr="00DD303C">
        <w:rPr>
          <w:rFonts w:ascii="Calibri" w:hAnsi="Calibri" w:cs="Calibri"/>
        </w:rPr>
        <w:t>oprem</w:t>
      </w:r>
      <w:r w:rsidR="00C14A3A">
        <w:rPr>
          <w:rFonts w:ascii="Calibri" w:hAnsi="Calibri" w:cs="Calibri"/>
        </w:rPr>
        <w:t>e.</w:t>
      </w:r>
    </w:p>
    <w:p w14:paraId="505182B6" w14:textId="77777777" w:rsidR="00DD303C" w:rsidRPr="00DD303C" w:rsidRDefault="00DD303C" w:rsidP="00DD303C">
      <w:pPr>
        <w:spacing w:before="225" w:after="225" w:line="240" w:lineRule="auto"/>
        <w:jc w:val="both"/>
        <w:rPr>
          <w:rFonts w:ascii="Calibri" w:hAnsi="Calibri" w:cs="Calibri"/>
        </w:rPr>
      </w:pPr>
      <w:r w:rsidRPr="00DD303C">
        <w:rPr>
          <w:rFonts w:ascii="Calibri" w:hAnsi="Calibri" w:cs="Calibri"/>
        </w:rPr>
        <w:t>Okvirni terminski plan mora predložiti ponudnik kot sestavni del ponudbe.</w:t>
      </w:r>
    </w:p>
    <w:p w14:paraId="62106126" w14:textId="77777777" w:rsidR="00DD303C" w:rsidRPr="00DD303C" w:rsidRDefault="00DD303C">
      <w:pPr>
        <w:rPr>
          <w:rFonts w:cstheme="minorHAnsi"/>
        </w:rPr>
      </w:pPr>
      <w:r w:rsidRPr="00DD303C">
        <w:rPr>
          <w:rFonts w:cstheme="minorHAnsi"/>
        </w:rPr>
        <w:t xml:space="preserve">Po končani izvedbi del in montaži opreme bo po potrebi potrebno opraviti </w:t>
      </w:r>
      <w:r>
        <w:rPr>
          <w:rFonts w:cstheme="minorHAnsi"/>
        </w:rPr>
        <w:t xml:space="preserve">interni </w:t>
      </w:r>
      <w:r w:rsidRPr="00DD303C">
        <w:rPr>
          <w:rFonts w:cstheme="minorHAnsi"/>
        </w:rPr>
        <w:t>tehnični pregled</w:t>
      </w:r>
      <w:r>
        <w:rPr>
          <w:rFonts w:cstheme="minorHAnsi"/>
        </w:rPr>
        <w:t xml:space="preserve"> in predati zakonsko predpisano dokumentacijo (DZO, NOV).</w:t>
      </w:r>
    </w:p>
    <w:p w14:paraId="296BD143" w14:textId="77777777" w:rsidR="00C14A3A" w:rsidRPr="00C14A3A" w:rsidRDefault="00C14A3A">
      <w:pPr>
        <w:rPr>
          <w:b/>
        </w:rPr>
      </w:pPr>
      <w:r w:rsidRPr="00C14A3A">
        <w:rPr>
          <w:b/>
        </w:rPr>
        <w:t>Izvedba po sklopih</w:t>
      </w:r>
    </w:p>
    <w:p w14:paraId="2847C4BE" w14:textId="093718B3" w:rsidR="00C14A3A" w:rsidRDefault="00C14A3A" w:rsidP="00C14A3A">
      <w:pPr>
        <w:spacing w:before="225" w:after="225" w:line="240" w:lineRule="auto"/>
        <w:jc w:val="both"/>
        <w:rPr>
          <w:rFonts w:cstheme="minorHAnsi"/>
          <w:color w:val="000000"/>
        </w:rPr>
      </w:pPr>
      <w:r w:rsidRPr="00C14A3A">
        <w:rPr>
          <w:rFonts w:cstheme="minorHAnsi"/>
        </w:rPr>
        <w:t xml:space="preserve">Sklop 1: </w:t>
      </w:r>
      <w:r w:rsidRPr="00C14A3A">
        <w:rPr>
          <w:rFonts w:cstheme="minorHAnsi"/>
          <w:color w:val="000000"/>
        </w:rPr>
        <w:t xml:space="preserve">Izdelava vse potrebne projektne </w:t>
      </w:r>
      <w:r w:rsidR="00AC5496">
        <w:rPr>
          <w:rFonts w:cstheme="minorHAnsi"/>
          <w:color w:val="000000"/>
        </w:rPr>
        <w:t xml:space="preserve">in investicijske </w:t>
      </w:r>
      <w:r w:rsidRPr="00C14A3A">
        <w:rPr>
          <w:rFonts w:cstheme="minorHAnsi"/>
          <w:color w:val="000000"/>
        </w:rPr>
        <w:t>dokumentacije vključno z izdelavo posnetka obstoječega stanja</w:t>
      </w:r>
      <w:r>
        <w:rPr>
          <w:rFonts w:cstheme="minorHAnsi"/>
          <w:color w:val="000000"/>
        </w:rPr>
        <w:t>, v</w:t>
      </w:r>
      <w:r w:rsidRPr="00C14A3A">
        <w:rPr>
          <w:rFonts w:cstheme="minorHAnsi"/>
          <w:color w:val="000000"/>
        </w:rPr>
        <w:t xml:space="preserve"> skladu z zahtevami priložene projektne naloge</w:t>
      </w:r>
      <w:r w:rsidR="00AC5496">
        <w:rPr>
          <w:rFonts w:cstheme="minorHAnsi"/>
          <w:color w:val="000000"/>
        </w:rPr>
        <w:t>.</w:t>
      </w:r>
    </w:p>
    <w:p w14:paraId="645378D9" w14:textId="77777777" w:rsidR="00C14A3A" w:rsidRPr="00C14A3A" w:rsidRDefault="00C14A3A" w:rsidP="00C14A3A">
      <w:pPr>
        <w:spacing w:before="225" w:after="225" w:line="240" w:lineRule="auto"/>
        <w:jc w:val="both"/>
        <w:rPr>
          <w:rFonts w:cstheme="minorHAnsi"/>
        </w:rPr>
      </w:pPr>
      <w:r w:rsidRPr="00C14A3A">
        <w:rPr>
          <w:rFonts w:cstheme="minorHAnsi"/>
          <w:color w:val="000000"/>
        </w:rPr>
        <w:t>Sklop 2: Izvedba vseh potrebnih gradbeno obrtniških in inštalacijskih del skladno s projektno dokumentacijo</w:t>
      </w:r>
      <w:r>
        <w:rPr>
          <w:rFonts w:cstheme="minorHAnsi"/>
          <w:color w:val="000000"/>
        </w:rPr>
        <w:t xml:space="preserve"> in zahtevami projektne naloge</w:t>
      </w:r>
      <w:r w:rsidRPr="00C14A3A">
        <w:rPr>
          <w:rFonts w:cstheme="minorHAnsi"/>
          <w:color w:val="000000"/>
        </w:rPr>
        <w:t>.</w:t>
      </w:r>
    </w:p>
    <w:p w14:paraId="71501623" w14:textId="77777777" w:rsidR="00C14A3A" w:rsidRPr="00C14A3A" w:rsidRDefault="00C14A3A" w:rsidP="00C14A3A">
      <w:pPr>
        <w:spacing w:before="225" w:after="225" w:line="240" w:lineRule="auto"/>
        <w:jc w:val="both"/>
        <w:rPr>
          <w:rFonts w:cstheme="minorHAnsi"/>
        </w:rPr>
      </w:pPr>
      <w:r>
        <w:rPr>
          <w:rFonts w:cstheme="minorHAnsi"/>
        </w:rPr>
        <w:t>Sklop 3: Dobava</w:t>
      </w:r>
      <w:r w:rsidR="00EB3A56">
        <w:rPr>
          <w:rFonts w:cstheme="minorHAnsi"/>
        </w:rPr>
        <w:t xml:space="preserve">, </w:t>
      </w:r>
      <w:r>
        <w:rPr>
          <w:rFonts w:cstheme="minorHAnsi"/>
        </w:rPr>
        <w:t>montaža opreme in vzdrževanje opreme v času garancije.</w:t>
      </w:r>
    </w:p>
    <w:p w14:paraId="286E3FD7" w14:textId="7491BEA2" w:rsidR="00EB3A56" w:rsidRDefault="00C14A3A" w:rsidP="00C14A3A">
      <w:pPr>
        <w:spacing w:before="225" w:after="225" w:line="240" w:lineRule="auto"/>
        <w:jc w:val="both"/>
        <w:rPr>
          <w:rFonts w:cstheme="minorHAnsi"/>
        </w:rPr>
      </w:pPr>
      <w:r>
        <w:lastRenderedPageBreak/>
        <w:t xml:space="preserve">Sklop 4: </w:t>
      </w:r>
      <w:r w:rsidRPr="00C14A3A">
        <w:rPr>
          <w:rFonts w:cstheme="minorHAnsi"/>
        </w:rPr>
        <w:t>Dela, ki niso zajeta v razpisni dokumentaciji</w:t>
      </w:r>
      <w:r w:rsidR="00AC5496">
        <w:rPr>
          <w:rFonts w:cstheme="minorHAnsi"/>
        </w:rPr>
        <w:t xml:space="preserve">, a so potrebna za funkcionalnost prostorov in opreme </w:t>
      </w:r>
      <w:r w:rsidRPr="00C14A3A">
        <w:rPr>
          <w:rFonts w:cstheme="minorHAnsi"/>
        </w:rPr>
        <w:t xml:space="preserve"> </w:t>
      </w:r>
      <w:r w:rsidR="00AC5496">
        <w:rPr>
          <w:rFonts w:cstheme="minorHAnsi"/>
        </w:rPr>
        <w:t>(</w:t>
      </w:r>
      <w:r w:rsidR="00AC5496" w:rsidRPr="00C14A3A">
        <w:rPr>
          <w:rFonts w:cstheme="minorHAnsi"/>
          <w:color w:val="000000"/>
        </w:rPr>
        <w:t>da se doseže pogoj "ključ v roke"</w:t>
      </w:r>
      <w:r w:rsidR="00AC5496">
        <w:rPr>
          <w:rFonts w:cstheme="minorHAnsi"/>
          <w:color w:val="000000"/>
        </w:rPr>
        <w:t>).</w:t>
      </w:r>
    </w:p>
    <w:p w14:paraId="4E70C1DD" w14:textId="5CD130D0" w:rsidR="00C14A3A" w:rsidRPr="00C14A3A" w:rsidRDefault="00C14A3A" w:rsidP="00C14A3A">
      <w:pPr>
        <w:spacing w:before="225" w:after="225" w:line="240" w:lineRule="auto"/>
        <w:rPr>
          <w:rFonts w:cstheme="minorHAnsi"/>
        </w:rPr>
      </w:pPr>
      <w:r w:rsidRPr="00C14A3A">
        <w:rPr>
          <w:rFonts w:cstheme="minorHAnsi"/>
          <w:color w:val="000000"/>
        </w:rPr>
        <w:t>Ponudnik naj pri ponudbi navede</w:t>
      </w:r>
      <w:r w:rsidR="00AC5496">
        <w:rPr>
          <w:rFonts w:cstheme="minorHAnsi"/>
          <w:color w:val="000000"/>
        </w:rPr>
        <w:t xml:space="preserve"> tudi</w:t>
      </w:r>
      <w:r w:rsidRPr="00C14A3A">
        <w:rPr>
          <w:rFonts w:cstheme="minorHAnsi"/>
          <w:color w:val="000000"/>
        </w:rPr>
        <w:t xml:space="preserve"> dela in storitve, ki so po njegovem nujno potrebna za izvedbo investicije, niso pa zajeta v projektni nalogi. Dela in storitve se specificirajo na svojem obrazcu iz katerega mora biti razvidno:</w:t>
      </w:r>
    </w:p>
    <w:p w14:paraId="56CA0FE1" w14:textId="77777777" w:rsidR="00C14A3A" w:rsidRPr="00C14A3A" w:rsidRDefault="00C14A3A" w:rsidP="00C14A3A">
      <w:pPr>
        <w:numPr>
          <w:ilvl w:val="0"/>
          <w:numId w:val="38"/>
        </w:numPr>
        <w:spacing w:after="0" w:line="240" w:lineRule="auto"/>
        <w:ind w:left="113"/>
        <w:rPr>
          <w:rFonts w:cstheme="minorHAnsi"/>
          <w:color w:val="000000"/>
        </w:rPr>
      </w:pPr>
      <w:r w:rsidRPr="00C14A3A">
        <w:rPr>
          <w:rFonts w:cstheme="minorHAnsi"/>
          <w:color w:val="000000"/>
        </w:rPr>
        <w:t>opis dela oz. storitve;</w:t>
      </w:r>
    </w:p>
    <w:p w14:paraId="20D0075A" w14:textId="77777777" w:rsidR="00C14A3A" w:rsidRPr="00C14A3A" w:rsidRDefault="00C14A3A" w:rsidP="00C14A3A">
      <w:pPr>
        <w:numPr>
          <w:ilvl w:val="0"/>
          <w:numId w:val="38"/>
        </w:numPr>
        <w:spacing w:after="0" w:line="240" w:lineRule="auto"/>
        <w:ind w:left="113"/>
        <w:rPr>
          <w:rFonts w:cstheme="minorHAnsi"/>
          <w:color w:val="000000"/>
        </w:rPr>
      </w:pPr>
      <w:r w:rsidRPr="00C14A3A">
        <w:rPr>
          <w:rFonts w:cstheme="minorHAnsi"/>
          <w:color w:val="000000"/>
        </w:rPr>
        <w:t>koli</w:t>
      </w:r>
      <w:r>
        <w:rPr>
          <w:rFonts w:cstheme="minorHAnsi"/>
          <w:color w:val="000000"/>
        </w:rPr>
        <w:t>č</w:t>
      </w:r>
      <w:r w:rsidRPr="00C14A3A">
        <w:rPr>
          <w:rFonts w:cstheme="minorHAnsi"/>
          <w:color w:val="000000"/>
        </w:rPr>
        <w:t>ina;</w:t>
      </w:r>
    </w:p>
    <w:p w14:paraId="67B6CEA6" w14:textId="77777777" w:rsidR="00C14A3A" w:rsidRPr="00C14A3A" w:rsidRDefault="00C14A3A" w:rsidP="00C14A3A">
      <w:pPr>
        <w:numPr>
          <w:ilvl w:val="0"/>
          <w:numId w:val="38"/>
        </w:numPr>
        <w:spacing w:after="0" w:line="240" w:lineRule="auto"/>
        <w:ind w:left="113"/>
        <w:rPr>
          <w:rFonts w:cstheme="minorHAnsi"/>
          <w:color w:val="000000"/>
        </w:rPr>
      </w:pPr>
      <w:r w:rsidRPr="00C14A3A">
        <w:rPr>
          <w:rFonts w:cstheme="minorHAnsi"/>
          <w:color w:val="000000"/>
        </w:rPr>
        <w:t>cena na enoto mere (EUR/EM);</w:t>
      </w:r>
    </w:p>
    <w:p w14:paraId="6B22B707" w14:textId="77777777" w:rsidR="00C14A3A" w:rsidRPr="00C14A3A" w:rsidRDefault="00C14A3A" w:rsidP="00C14A3A">
      <w:pPr>
        <w:numPr>
          <w:ilvl w:val="0"/>
          <w:numId w:val="38"/>
        </w:numPr>
        <w:spacing w:after="0" w:line="240" w:lineRule="auto"/>
        <w:ind w:left="113"/>
        <w:rPr>
          <w:rFonts w:cstheme="minorHAnsi"/>
          <w:color w:val="000000"/>
        </w:rPr>
      </w:pPr>
      <w:r w:rsidRPr="00C14A3A">
        <w:rPr>
          <w:rFonts w:cstheme="minorHAnsi"/>
          <w:color w:val="000000"/>
        </w:rPr>
        <w:t>znesek brez DD</w:t>
      </w:r>
      <w:r>
        <w:rPr>
          <w:rFonts w:cstheme="minorHAnsi"/>
          <w:color w:val="000000"/>
        </w:rPr>
        <w:t>V</w:t>
      </w:r>
      <w:r w:rsidRPr="00C14A3A">
        <w:rPr>
          <w:rFonts w:cstheme="minorHAnsi"/>
          <w:color w:val="000000"/>
        </w:rPr>
        <w:t xml:space="preserve"> (EUR);</w:t>
      </w:r>
    </w:p>
    <w:p w14:paraId="2DD489FF" w14:textId="77777777" w:rsidR="00C14A3A" w:rsidRPr="00C14A3A" w:rsidRDefault="00C14A3A" w:rsidP="00C14A3A">
      <w:pPr>
        <w:numPr>
          <w:ilvl w:val="0"/>
          <w:numId w:val="38"/>
        </w:numPr>
        <w:spacing w:after="0" w:line="240" w:lineRule="auto"/>
        <w:ind w:left="113"/>
        <w:rPr>
          <w:rFonts w:cstheme="minorHAnsi"/>
          <w:color w:val="000000"/>
        </w:rPr>
      </w:pPr>
      <w:r w:rsidRPr="00C14A3A">
        <w:rPr>
          <w:rFonts w:cstheme="minorHAnsi"/>
          <w:color w:val="000000"/>
        </w:rPr>
        <w:t>stopnja DDV in znesek DDV (% in EUR);</w:t>
      </w:r>
    </w:p>
    <w:p w14:paraId="4DBEB841" w14:textId="77777777" w:rsidR="00C14A3A" w:rsidRPr="00C14A3A" w:rsidRDefault="00C14A3A" w:rsidP="00C14A3A">
      <w:pPr>
        <w:spacing w:after="0" w:line="240" w:lineRule="auto"/>
        <w:ind w:left="113"/>
        <w:rPr>
          <w:rFonts w:cstheme="minorHAnsi"/>
        </w:rPr>
      </w:pPr>
      <w:r w:rsidRPr="00C14A3A">
        <w:rPr>
          <w:rFonts w:cstheme="minorHAnsi"/>
          <w:color w:val="000000"/>
        </w:rPr>
        <w:t>znesek z DDV.</w:t>
      </w:r>
    </w:p>
    <w:p w14:paraId="28AF6D6E" w14:textId="77777777" w:rsidR="00DD303C" w:rsidRDefault="00DD303C"/>
    <w:p w14:paraId="6D05EA4D" w14:textId="77777777" w:rsidR="00DD303C" w:rsidRDefault="00DD303C"/>
    <w:p w14:paraId="16FA87E8" w14:textId="77777777" w:rsidR="00DD303C" w:rsidRDefault="00DD303C"/>
    <w:p w14:paraId="243C938B" w14:textId="77777777" w:rsidR="000C5785" w:rsidRPr="000C5785" w:rsidRDefault="000C5785" w:rsidP="00C14A3A">
      <w:pPr>
        <w:jc w:val="both"/>
      </w:pPr>
    </w:p>
    <w:sectPr w:rsidR="000C5785" w:rsidRPr="000C5785" w:rsidSect="00966FCD">
      <w:headerReference w:type="default"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E00BC" w14:textId="77777777" w:rsidR="00906B26" w:rsidRDefault="00906B26" w:rsidP="00591EC0">
      <w:pPr>
        <w:spacing w:after="0" w:line="240" w:lineRule="auto"/>
      </w:pPr>
      <w:r>
        <w:separator/>
      </w:r>
    </w:p>
  </w:endnote>
  <w:endnote w:type="continuationSeparator" w:id="0">
    <w:p w14:paraId="4EDC30FE" w14:textId="77777777" w:rsidR="00906B26" w:rsidRDefault="00906B26" w:rsidP="0059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Narrow">
    <w:altName w:val="Arial"/>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4649113"/>
      <w:docPartObj>
        <w:docPartGallery w:val="Page Numbers (Bottom of Page)"/>
        <w:docPartUnique/>
      </w:docPartObj>
    </w:sdtPr>
    <w:sdtEndPr/>
    <w:sdtContent>
      <w:p w14:paraId="37B7531A" w14:textId="77777777" w:rsidR="008A1ACE" w:rsidRDefault="008A1ACE">
        <w:pPr>
          <w:pStyle w:val="Noga"/>
          <w:jc w:val="right"/>
        </w:pPr>
        <w:r>
          <w:fldChar w:fldCharType="begin"/>
        </w:r>
        <w:r>
          <w:instrText>PAGE   \* MERGEFORMAT</w:instrText>
        </w:r>
        <w:r>
          <w:fldChar w:fldCharType="separate"/>
        </w:r>
        <w:r w:rsidR="0036760A">
          <w:rPr>
            <w:noProof/>
          </w:rPr>
          <w:t>21</w:t>
        </w:r>
        <w:r>
          <w:fldChar w:fldCharType="end"/>
        </w:r>
      </w:p>
    </w:sdtContent>
  </w:sdt>
  <w:p w14:paraId="0EFBCC83" w14:textId="77777777" w:rsidR="008A1ACE" w:rsidRDefault="008A1AC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8F6CE" w14:textId="77777777" w:rsidR="008A1ACE" w:rsidRDefault="008A1ACE">
    <w:pPr>
      <w:pStyle w:val="Noga"/>
      <w:jc w:val="right"/>
    </w:pPr>
  </w:p>
  <w:p w14:paraId="38A0FD5A" w14:textId="77777777" w:rsidR="008A1ACE" w:rsidRDefault="008A1AC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43304" w14:textId="77777777" w:rsidR="00906B26" w:rsidRDefault="00906B26" w:rsidP="00591EC0">
      <w:pPr>
        <w:spacing w:after="0" w:line="240" w:lineRule="auto"/>
      </w:pPr>
      <w:r>
        <w:separator/>
      </w:r>
    </w:p>
  </w:footnote>
  <w:footnote w:type="continuationSeparator" w:id="0">
    <w:p w14:paraId="6FD04CD1" w14:textId="77777777" w:rsidR="00906B26" w:rsidRDefault="00906B26" w:rsidP="00591E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1B920" w14:textId="77777777" w:rsidR="008A1ACE" w:rsidRDefault="008A1ACE">
    <w:pPr>
      <w:pStyle w:val="Glava"/>
    </w:pPr>
    <w:r>
      <w:rPr>
        <w:noProof/>
        <w:lang w:eastAsia="sl-SI"/>
      </w:rPr>
      <w:drawing>
        <wp:inline distT="0" distB="0" distL="0" distR="0" wp14:anchorId="3CDEF072" wp14:editId="4FBB125D">
          <wp:extent cx="1271944" cy="431320"/>
          <wp:effectExtent l="0" t="0" r="4445" b="698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BNM_logo_lezec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6869" cy="46011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25D52"/>
    <w:multiLevelType w:val="hybridMultilevel"/>
    <w:tmpl w:val="B816D29A"/>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BF6156B"/>
    <w:multiLevelType w:val="hybridMultilevel"/>
    <w:tmpl w:val="E2A6AA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C5A7874"/>
    <w:multiLevelType w:val="hybridMultilevel"/>
    <w:tmpl w:val="B596F0B4"/>
    <w:lvl w:ilvl="0" w:tplc="61F45BEA">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C5F50EF"/>
    <w:multiLevelType w:val="multilevel"/>
    <w:tmpl w:val="32EE6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C55FE1"/>
    <w:multiLevelType w:val="hybridMultilevel"/>
    <w:tmpl w:val="9AA66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41535B"/>
    <w:multiLevelType w:val="hybridMultilevel"/>
    <w:tmpl w:val="0B32DC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D8513F"/>
    <w:multiLevelType w:val="hybridMultilevel"/>
    <w:tmpl w:val="D2D0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E737A"/>
    <w:multiLevelType w:val="hybridMultilevel"/>
    <w:tmpl w:val="E034E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D77219"/>
    <w:multiLevelType w:val="hybridMultilevel"/>
    <w:tmpl w:val="6F360E5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4995B61"/>
    <w:multiLevelType w:val="hybridMultilevel"/>
    <w:tmpl w:val="C74C5264"/>
    <w:lvl w:ilvl="0" w:tplc="4EC8C8CE">
      <w:start w:val="1"/>
      <w:numFmt w:val="bullet"/>
      <w:lvlText w:val=""/>
      <w:lvlJc w:val="left"/>
      <w:pPr>
        <w:ind w:left="720" w:hanging="360"/>
      </w:pPr>
      <w:rPr>
        <w:rFonts w:ascii="Symbol" w:hAnsi="Symbol" w:cs="Symbol" w:hint="default"/>
        <w:sz w:val="24"/>
        <w:szCs w:val="24"/>
      </w:rPr>
    </w:lvl>
    <w:lvl w:ilvl="1" w:tplc="FF52AEEA">
      <w:start w:val="1"/>
      <w:numFmt w:val="bullet"/>
      <w:lvlText w:val="o"/>
      <w:lvlJc w:val="left"/>
      <w:pPr>
        <w:ind w:left="1440" w:hanging="360"/>
      </w:pPr>
      <w:rPr>
        <w:rFonts w:ascii="Courier New" w:hAnsi="Courier New" w:cs="Courier New" w:hint="default"/>
      </w:rPr>
    </w:lvl>
    <w:lvl w:ilvl="2" w:tplc="C48227E4">
      <w:start w:val="1"/>
      <w:numFmt w:val="bullet"/>
      <w:lvlText w:val=""/>
      <w:lvlJc w:val="left"/>
      <w:pPr>
        <w:ind w:left="2160" w:hanging="360"/>
      </w:pPr>
      <w:rPr>
        <w:rFonts w:ascii="Wingdings" w:hAnsi="Wingdings" w:cs="Wingdings" w:hint="default"/>
      </w:rPr>
    </w:lvl>
    <w:lvl w:ilvl="3" w:tplc="9EAA7C5E">
      <w:start w:val="1"/>
      <w:numFmt w:val="bullet"/>
      <w:lvlText w:val=""/>
      <w:lvlJc w:val="left"/>
      <w:pPr>
        <w:ind w:left="2880" w:hanging="360"/>
      </w:pPr>
      <w:rPr>
        <w:rFonts w:ascii="Symbol" w:hAnsi="Symbol" w:cs="Symbol" w:hint="default"/>
      </w:rPr>
    </w:lvl>
    <w:lvl w:ilvl="4" w:tplc="AE2C658C">
      <w:start w:val="1"/>
      <w:numFmt w:val="bullet"/>
      <w:lvlText w:val="o"/>
      <w:lvlJc w:val="left"/>
      <w:pPr>
        <w:ind w:left="3600" w:hanging="360"/>
      </w:pPr>
      <w:rPr>
        <w:rFonts w:ascii="Courier New" w:hAnsi="Courier New" w:cs="Courier New" w:hint="default"/>
      </w:rPr>
    </w:lvl>
    <w:lvl w:ilvl="5" w:tplc="027C959C">
      <w:start w:val="1"/>
      <w:numFmt w:val="bullet"/>
      <w:lvlText w:val=""/>
      <w:lvlJc w:val="left"/>
      <w:pPr>
        <w:ind w:left="4320" w:hanging="360"/>
      </w:pPr>
      <w:rPr>
        <w:rFonts w:ascii="Wingdings" w:hAnsi="Wingdings" w:cs="Wingdings" w:hint="default"/>
      </w:rPr>
    </w:lvl>
    <w:lvl w:ilvl="6" w:tplc="11D6B16C">
      <w:start w:val="1"/>
      <w:numFmt w:val="bullet"/>
      <w:lvlText w:val=""/>
      <w:lvlJc w:val="left"/>
      <w:pPr>
        <w:ind w:left="5040" w:hanging="360"/>
      </w:pPr>
      <w:rPr>
        <w:rFonts w:ascii="Symbol" w:hAnsi="Symbol" w:cs="Symbol" w:hint="default"/>
      </w:rPr>
    </w:lvl>
    <w:lvl w:ilvl="7" w:tplc="00A661DA">
      <w:start w:val="1"/>
      <w:numFmt w:val="bullet"/>
      <w:lvlText w:val="o"/>
      <w:lvlJc w:val="left"/>
      <w:pPr>
        <w:ind w:left="5760" w:hanging="360"/>
      </w:pPr>
      <w:rPr>
        <w:rFonts w:ascii="Courier New" w:hAnsi="Courier New" w:cs="Courier New" w:hint="default"/>
      </w:rPr>
    </w:lvl>
    <w:lvl w:ilvl="8" w:tplc="5134A9E4">
      <w:start w:val="1"/>
      <w:numFmt w:val="bullet"/>
      <w:lvlText w:val=""/>
      <w:lvlJc w:val="left"/>
      <w:pPr>
        <w:ind w:left="6480" w:hanging="360"/>
      </w:pPr>
      <w:rPr>
        <w:rFonts w:ascii="Wingdings" w:hAnsi="Wingdings" w:cs="Wingdings" w:hint="default"/>
      </w:rPr>
    </w:lvl>
  </w:abstractNum>
  <w:abstractNum w:abstractNumId="10" w15:restartNumberingAfterBreak="0">
    <w:nsid w:val="18A47CCF"/>
    <w:multiLevelType w:val="hybridMultilevel"/>
    <w:tmpl w:val="E722AC5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C053459"/>
    <w:multiLevelType w:val="hybridMultilevel"/>
    <w:tmpl w:val="0DE2F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3E5E65"/>
    <w:multiLevelType w:val="hybridMultilevel"/>
    <w:tmpl w:val="06B46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EF46BC"/>
    <w:multiLevelType w:val="hybridMultilevel"/>
    <w:tmpl w:val="C470ACB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0840D7C"/>
    <w:multiLevelType w:val="hybridMultilevel"/>
    <w:tmpl w:val="E6E443B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CA731B5"/>
    <w:multiLevelType w:val="hybridMultilevel"/>
    <w:tmpl w:val="5300C272"/>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0B306AF"/>
    <w:multiLevelType w:val="hybridMultilevel"/>
    <w:tmpl w:val="ECECC19C"/>
    <w:lvl w:ilvl="0" w:tplc="E646AF7A">
      <w:start w:val="1"/>
      <w:numFmt w:val="decimal"/>
      <w:pStyle w:val="Naslov2"/>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4A20E2"/>
    <w:multiLevelType w:val="hybridMultilevel"/>
    <w:tmpl w:val="8AB6E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564DB"/>
    <w:multiLevelType w:val="hybridMultilevel"/>
    <w:tmpl w:val="5E541BF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08449D"/>
    <w:multiLevelType w:val="hybridMultilevel"/>
    <w:tmpl w:val="173A6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6C0A90"/>
    <w:multiLevelType w:val="multilevel"/>
    <w:tmpl w:val="BA8E89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946D56"/>
    <w:multiLevelType w:val="hybridMultilevel"/>
    <w:tmpl w:val="A282E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0601D2"/>
    <w:multiLevelType w:val="hybridMultilevel"/>
    <w:tmpl w:val="F3CEB3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7121AB"/>
    <w:multiLevelType w:val="hybridMultilevel"/>
    <w:tmpl w:val="85544A48"/>
    <w:lvl w:ilvl="0" w:tplc="61F45BEA">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6480064"/>
    <w:multiLevelType w:val="hybridMultilevel"/>
    <w:tmpl w:val="3244C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40147E"/>
    <w:multiLevelType w:val="hybridMultilevel"/>
    <w:tmpl w:val="8C6ECC06"/>
    <w:lvl w:ilvl="0" w:tplc="61F45BE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2635E3"/>
    <w:multiLevelType w:val="hybridMultilevel"/>
    <w:tmpl w:val="26DE77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9035D5"/>
    <w:multiLevelType w:val="hybridMultilevel"/>
    <w:tmpl w:val="CD8E3FFA"/>
    <w:lvl w:ilvl="0" w:tplc="04090001">
      <w:start w:val="1"/>
      <w:numFmt w:val="bullet"/>
      <w:lvlText w:val=""/>
      <w:lvlJc w:val="left"/>
      <w:pPr>
        <w:ind w:left="1351" w:hanging="360"/>
      </w:pPr>
      <w:rPr>
        <w:rFonts w:ascii="Symbol" w:hAnsi="Symbol" w:hint="default"/>
      </w:rPr>
    </w:lvl>
    <w:lvl w:ilvl="1" w:tplc="04090003" w:tentative="1">
      <w:start w:val="1"/>
      <w:numFmt w:val="bullet"/>
      <w:lvlText w:val="o"/>
      <w:lvlJc w:val="left"/>
      <w:pPr>
        <w:ind w:left="2071" w:hanging="360"/>
      </w:pPr>
      <w:rPr>
        <w:rFonts w:ascii="Courier New" w:hAnsi="Courier New" w:cs="Courier New" w:hint="default"/>
      </w:rPr>
    </w:lvl>
    <w:lvl w:ilvl="2" w:tplc="04090005" w:tentative="1">
      <w:start w:val="1"/>
      <w:numFmt w:val="bullet"/>
      <w:lvlText w:val=""/>
      <w:lvlJc w:val="left"/>
      <w:pPr>
        <w:ind w:left="2791" w:hanging="360"/>
      </w:pPr>
      <w:rPr>
        <w:rFonts w:ascii="Wingdings" w:hAnsi="Wingdings" w:hint="default"/>
      </w:rPr>
    </w:lvl>
    <w:lvl w:ilvl="3" w:tplc="04090001" w:tentative="1">
      <w:start w:val="1"/>
      <w:numFmt w:val="bullet"/>
      <w:lvlText w:val=""/>
      <w:lvlJc w:val="left"/>
      <w:pPr>
        <w:ind w:left="3511" w:hanging="360"/>
      </w:pPr>
      <w:rPr>
        <w:rFonts w:ascii="Symbol" w:hAnsi="Symbol" w:hint="default"/>
      </w:rPr>
    </w:lvl>
    <w:lvl w:ilvl="4" w:tplc="04090003" w:tentative="1">
      <w:start w:val="1"/>
      <w:numFmt w:val="bullet"/>
      <w:lvlText w:val="o"/>
      <w:lvlJc w:val="left"/>
      <w:pPr>
        <w:ind w:left="4231" w:hanging="360"/>
      </w:pPr>
      <w:rPr>
        <w:rFonts w:ascii="Courier New" w:hAnsi="Courier New" w:cs="Courier New" w:hint="default"/>
      </w:rPr>
    </w:lvl>
    <w:lvl w:ilvl="5" w:tplc="04090005" w:tentative="1">
      <w:start w:val="1"/>
      <w:numFmt w:val="bullet"/>
      <w:lvlText w:val=""/>
      <w:lvlJc w:val="left"/>
      <w:pPr>
        <w:ind w:left="4951" w:hanging="360"/>
      </w:pPr>
      <w:rPr>
        <w:rFonts w:ascii="Wingdings" w:hAnsi="Wingdings" w:hint="default"/>
      </w:rPr>
    </w:lvl>
    <w:lvl w:ilvl="6" w:tplc="04090001" w:tentative="1">
      <w:start w:val="1"/>
      <w:numFmt w:val="bullet"/>
      <w:lvlText w:val=""/>
      <w:lvlJc w:val="left"/>
      <w:pPr>
        <w:ind w:left="5671" w:hanging="360"/>
      </w:pPr>
      <w:rPr>
        <w:rFonts w:ascii="Symbol" w:hAnsi="Symbol" w:hint="default"/>
      </w:rPr>
    </w:lvl>
    <w:lvl w:ilvl="7" w:tplc="04090003" w:tentative="1">
      <w:start w:val="1"/>
      <w:numFmt w:val="bullet"/>
      <w:lvlText w:val="o"/>
      <w:lvlJc w:val="left"/>
      <w:pPr>
        <w:ind w:left="6391" w:hanging="360"/>
      </w:pPr>
      <w:rPr>
        <w:rFonts w:ascii="Courier New" w:hAnsi="Courier New" w:cs="Courier New" w:hint="default"/>
      </w:rPr>
    </w:lvl>
    <w:lvl w:ilvl="8" w:tplc="04090005" w:tentative="1">
      <w:start w:val="1"/>
      <w:numFmt w:val="bullet"/>
      <w:lvlText w:val=""/>
      <w:lvlJc w:val="left"/>
      <w:pPr>
        <w:ind w:left="7111" w:hanging="360"/>
      </w:pPr>
      <w:rPr>
        <w:rFonts w:ascii="Wingdings" w:hAnsi="Wingdings" w:hint="default"/>
      </w:rPr>
    </w:lvl>
  </w:abstractNum>
  <w:abstractNum w:abstractNumId="28" w15:restartNumberingAfterBreak="0">
    <w:nsid w:val="587662AD"/>
    <w:multiLevelType w:val="hybridMultilevel"/>
    <w:tmpl w:val="C400AFB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602359DC"/>
    <w:multiLevelType w:val="hybridMultilevel"/>
    <w:tmpl w:val="41F0F24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6795163E"/>
    <w:multiLevelType w:val="hybridMultilevel"/>
    <w:tmpl w:val="D9182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8A5539"/>
    <w:multiLevelType w:val="hybridMultilevel"/>
    <w:tmpl w:val="8D464830"/>
    <w:lvl w:ilvl="0" w:tplc="E3DC1530">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145365"/>
    <w:multiLevelType w:val="hybridMultilevel"/>
    <w:tmpl w:val="405C84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8E63B1"/>
    <w:multiLevelType w:val="hybridMultilevel"/>
    <w:tmpl w:val="9FFABC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79C6118"/>
    <w:multiLevelType w:val="hybridMultilevel"/>
    <w:tmpl w:val="62B8B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C33981"/>
    <w:multiLevelType w:val="hybridMultilevel"/>
    <w:tmpl w:val="81CCD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16"/>
  </w:num>
  <w:num w:numId="4">
    <w:abstractNumId w:val="16"/>
  </w:num>
  <w:num w:numId="5">
    <w:abstractNumId w:val="16"/>
  </w:num>
  <w:num w:numId="6">
    <w:abstractNumId w:val="6"/>
  </w:num>
  <w:num w:numId="7">
    <w:abstractNumId w:val="27"/>
  </w:num>
  <w:num w:numId="8">
    <w:abstractNumId w:val="0"/>
  </w:num>
  <w:num w:numId="9">
    <w:abstractNumId w:val="3"/>
  </w:num>
  <w:num w:numId="10">
    <w:abstractNumId w:val="20"/>
  </w:num>
  <w:num w:numId="11">
    <w:abstractNumId w:val="30"/>
  </w:num>
  <w:num w:numId="12">
    <w:abstractNumId w:val="26"/>
  </w:num>
  <w:num w:numId="13">
    <w:abstractNumId w:val="25"/>
  </w:num>
  <w:num w:numId="14">
    <w:abstractNumId w:val="23"/>
  </w:num>
  <w:num w:numId="15">
    <w:abstractNumId w:val="2"/>
  </w:num>
  <w:num w:numId="16">
    <w:abstractNumId w:val="33"/>
  </w:num>
  <w:num w:numId="17">
    <w:abstractNumId w:val="5"/>
  </w:num>
  <w:num w:numId="18">
    <w:abstractNumId w:val="21"/>
  </w:num>
  <w:num w:numId="19">
    <w:abstractNumId w:val="10"/>
  </w:num>
  <w:num w:numId="20">
    <w:abstractNumId w:val="17"/>
  </w:num>
  <w:num w:numId="21">
    <w:abstractNumId w:val="22"/>
  </w:num>
  <w:num w:numId="22">
    <w:abstractNumId w:val="14"/>
  </w:num>
  <w:num w:numId="23">
    <w:abstractNumId w:val="19"/>
  </w:num>
  <w:num w:numId="24">
    <w:abstractNumId w:val="35"/>
  </w:num>
  <w:num w:numId="25">
    <w:abstractNumId w:val="1"/>
  </w:num>
  <w:num w:numId="26">
    <w:abstractNumId w:val="24"/>
  </w:num>
  <w:num w:numId="27">
    <w:abstractNumId w:val="34"/>
  </w:num>
  <w:num w:numId="28">
    <w:abstractNumId w:val="7"/>
  </w:num>
  <w:num w:numId="29">
    <w:abstractNumId w:val="32"/>
  </w:num>
  <w:num w:numId="30">
    <w:abstractNumId w:val="18"/>
  </w:num>
  <w:num w:numId="31">
    <w:abstractNumId w:val="13"/>
  </w:num>
  <w:num w:numId="32">
    <w:abstractNumId w:val="11"/>
  </w:num>
  <w:num w:numId="33">
    <w:abstractNumId w:val="29"/>
  </w:num>
  <w:num w:numId="34">
    <w:abstractNumId w:val="15"/>
  </w:num>
  <w:num w:numId="35">
    <w:abstractNumId w:val="8"/>
  </w:num>
  <w:num w:numId="36">
    <w:abstractNumId w:val="4"/>
  </w:num>
  <w:num w:numId="37">
    <w:abstractNumId w:val="12"/>
  </w:num>
  <w:num w:numId="38">
    <w:abstractNumId w:val="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E1A"/>
    <w:rsid w:val="0000598C"/>
    <w:rsid w:val="0002487F"/>
    <w:rsid w:val="000248F7"/>
    <w:rsid w:val="0002686A"/>
    <w:rsid w:val="00042341"/>
    <w:rsid w:val="000533AD"/>
    <w:rsid w:val="00056E5F"/>
    <w:rsid w:val="00063603"/>
    <w:rsid w:val="000669BE"/>
    <w:rsid w:val="00066C7F"/>
    <w:rsid w:val="00072DDF"/>
    <w:rsid w:val="00074718"/>
    <w:rsid w:val="00082533"/>
    <w:rsid w:val="0008796E"/>
    <w:rsid w:val="00093751"/>
    <w:rsid w:val="000B3AEA"/>
    <w:rsid w:val="000B3F64"/>
    <w:rsid w:val="000C5785"/>
    <w:rsid w:val="000C7874"/>
    <w:rsid w:val="000D39C2"/>
    <w:rsid w:val="000D7B4B"/>
    <w:rsid w:val="000F059E"/>
    <w:rsid w:val="000F69E1"/>
    <w:rsid w:val="001065E3"/>
    <w:rsid w:val="00122BD2"/>
    <w:rsid w:val="001268EC"/>
    <w:rsid w:val="00127F14"/>
    <w:rsid w:val="001359E2"/>
    <w:rsid w:val="00143033"/>
    <w:rsid w:val="0015631D"/>
    <w:rsid w:val="001569D0"/>
    <w:rsid w:val="001715A1"/>
    <w:rsid w:val="00190ABD"/>
    <w:rsid w:val="0019463A"/>
    <w:rsid w:val="001966E3"/>
    <w:rsid w:val="001B2220"/>
    <w:rsid w:val="001B4ECB"/>
    <w:rsid w:val="001B656B"/>
    <w:rsid w:val="001C302C"/>
    <w:rsid w:val="001C410A"/>
    <w:rsid w:val="001D20AB"/>
    <w:rsid w:val="001E0532"/>
    <w:rsid w:val="001F12B6"/>
    <w:rsid w:val="002103B8"/>
    <w:rsid w:val="00214E56"/>
    <w:rsid w:val="00220133"/>
    <w:rsid w:val="00226FA3"/>
    <w:rsid w:val="00247E6C"/>
    <w:rsid w:val="00253E5E"/>
    <w:rsid w:val="00260024"/>
    <w:rsid w:val="00263B90"/>
    <w:rsid w:val="00267D72"/>
    <w:rsid w:val="00270594"/>
    <w:rsid w:val="002707D7"/>
    <w:rsid w:val="0028002A"/>
    <w:rsid w:val="002832B1"/>
    <w:rsid w:val="002834B1"/>
    <w:rsid w:val="0028464F"/>
    <w:rsid w:val="00291271"/>
    <w:rsid w:val="002B0785"/>
    <w:rsid w:val="002B31B2"/>
    <w:rsid w:val="002C068F"/>
    <w:rsid w:val="002F7B15"/>
    <w:rsid w:val="00300FC2"/>
    <w:rsid w:val="00304589"/>
    <w:rsid w:val="00304B90"/>
    <w:rsid w:val="00314F43"/>
    <w:rsid w:val="003178B6"/>
    <w:rsid w:val="003208FE"/>
    <w:rsid w:val="00335A4B"/>
    <w:rsid w:val="0036760A"/>
    <w:rsid w:val="0037000F"/>
    <w:rsid w:val="00382ABA"/>
    <w:rsid w:val="003A3B1D"/>
    <w:rsid w:val="003B028E"/>
    <w:rsid w:val="003B2841"/>
    <w:rsid w:val="003B3A53"/>
    <w:rsid w:val="003C4BEE"/>
    <w:rsid w:val="003E136A"/>
    <w:rsid w:val="00410DF4"/>
    <w:rsid w:val="00411344"/>
    <w:rsid w:val="0041402F"/>
    <w:rsid w:val="00415AD9"/>
    <w:rsid w:val="004371A4"/>
    <w:rsid w:val="00450A4E"/>
    <w:rsid w:val="0046318A"/>
    <w:rsid w:val="0046629A"/>
    <w:rsid w:val="00467C00"/>
    <w:rsid w:val="004C1531"/>
    <w:rsid w:val="004F01F4"/>
    <w:rsid w:val="004F1F0E"/>
    <w:rsid w:val="004F74C3"/>
    <w:rsid w:val="005058B9"/>
    <w:rsid w:val="00514293"/>
    <w:rsid w:val="00514AD0"/>
    <w:rsid w:val="00514B5A"/>
    <w:rsid w:val="00517853"/>
    <w:rsid w:val="00526754"/>
    <w:rsid w:val="00536229"/>
    <w:rsid w:val="0054342B"/>
    <w:rsid w:val="00545F75"/>
    <w:rsid w:val="00580C4D"/>
    <w:rsid w:val="005856F2"/>
    <w:rsid w:val="00587AA6"/>
    <w:rsid w:val="00591EC0"/>
    <w:rsid w:val="005936CD"/>
    <w:rsid w:val="005A2E95"/>
    <w:rsid w:val="005A4ECE"/>
    <w:rsid w:val="005C15BB"/>
    <w:rsid w:val="005D1663"/>
    <w:rsid w:val="005D6934"/>
    <w:rsid w:val="005E273E"/>
    <w:rsid w:val="005E6726"/>
    <w:rsid w:val="005F1835"/>
    <w:rsid w:val="005F4DB1"/>
    <w:rsid w:val="00625960"/>
    <w:rsid w:val="00631923"/>
    <w:rsid w:val="006365D6"/>
    <w:rsid w:val="00656AF5"/>
    <w:rsid w:val="00662DE8"/>
    <w:rsid w:val="006641A2"/>
    <w:rsid w:val="006802BA"/>
    <w:rsid w:val="00694ABC"/>
    <w:rsid w:val="00696723"/>
    <w:rsid w:val="006A035F"/>
    <w:rsid w:val="006B5417"/>
    <w:rsid w:val="006B7FAA"/>
    <w:rsid w:val="006C547A"/>
    <w:rsid w:val="006D5F21"/>
    <w:rsid w:val="006D79D4"/>
    <w:rsid w:val="006E2CC3"/>
    <w:rsid w:val="006E7F79"/>
    <w:rsid w:val="007002B2"/>
    <w:rsid w:val="00717707"/>
    <w:rsid w:val="00735765"/>
    <w:rsid w:val="00757063"/>
    <w:rsid w:val="00772A80"/>
    <w:rsid w:val="007813AD"/>
    <w:rsid w:val="0079050B"/>
    <w:rsid w:val="007931F0"/>
    <w:rsid w:val="00795115"/>
    <w:rsid w:val="00797977"/>
    <w:rsid w:val="007B1D4F"/>
    <w:rsid w:val="007B5ABC"/>
    <w:rsid w:val="007C0609"/>
    <w:rsid w:val="007C4086"/>
    <w:rsid w:val="007D0788"/>
    <w:rsid w:val="007D265C"/>
    <w:rsid w:val="007D57CC"/>
    <w:rsid w:val="007E5EAC"/>
    <w:rsid w:val="007F327E"/>
    <w:rsid w:val="007F7B9B"/>
    <w:rsid w:val="00801422"/>
    <w:rsid w:val="008124C7"/>
    <w:rsid w:val="00834786"/>
    <w:rsid w:val="00860624"/>
    <w:rsid w:val="0086568F"/>
    <w:rsid w:val="00880C97"/>
    <w:rsid w:val="00886076"/>
    <w:rsid w:val="00894187"/>
    <w:rsid w:val="008A1ACE"/>
    <w:rsid w:val="008A4BB5"/>
    <w:rsid w:val="008C4C48"/>
    <w:rsid w:val="008C6641"/>
    <w:rsid w:val="008D1800"/>
    <w:rsid w:val="008D3324"/>
    <w:rsid w:val="008D5408"/>
    <w:rsid w:val="008D69D9"/>
    <w:rsid w:val="008E5B8D"/>
    <w:rsid w:val="008F4037"/>
    <w:rsid w:val="009038E9"/>
    <w:rsid w:val="00903CBC"/>
    <w:rsid w:val="00906B26"/>
    <w:rsid w:val="00906F98"/>
    <w:rsid w:val="0090706A"/>
    <w:rsid w:val="00912213"/>
    <w:rsid w:val="009413D6"/>
    <w:rsid w:val="00941EFE"/>
    <w:rsid w:val="00966FCD"/>
    <w:rsid w:val="00973BD6"/>
    <w:rsid w:val="00995CD0"/>
    <w:rsid w:val="00995D7A"/>
    <w:rsid w:val="009C2A0A"/>
    <w:rsid w:val="009C6F58"/>
    <w:rsid w:val="009E2ABA"/>
    <w:rsid w:val="009E345F"/>
    <w:rsid w:val="009E6AB7"/>
    <w:rsid w:val="009E7BDD"/>
    <w:rsid w:val="00A07809"/>
    <w:rsid w:val="00A10908"/>
    <w:rsid w:val="00A24186"/>
    <w:rsid w:val="00A26403"/>
    <w:rsid w:val="00A378E5"/>
    <w:rsid w:val="00A477BC"/>
    <w:rsid w:val="00A7021E"/>
    <w:rsid w:val="00A82677"/>
    <w:rsid w:val="00A907C5"/>
    <w:rsid w:val="00A91F25"/>
    <w:rsid w:val="00A93A16"/>
    <w:rsid w:val="00AC292A"/>
    <w:rsid w:val="00AC5496"/>
    <w:rsid w:val="00AC70EA"/>
    <w:rsid w:val="00AD276E"/>
    <w:rsid w:val="00AD3EE1"/>
    <w:rsid w:val="00AE221E"/>
    <w:rsid w:val="00AF77CC"/>
    <w:rsid w:val="00B1059D"/>
    <w:rsid w:val="00B64A4E"/>
    <w:rsid w:val="00B81150"/>
    <w:rsid w:val="00B93E8D"/>
    <w:rsid w:val="00B96168"/>
    <w:rsid w:val="00B968C2"/>
    <w:rsid w:val="00BB2DB8"/>
    <w:rsid w:val="00BC2C1F"/>
    <w:rsid w:val="00BC6990"/>
    <w:rsid w:val="00BE419A"/>
    <w:rsid w:val="00C14A3A"/>
    <w:rsid w:val="00C15D91"/>
    <w:rsid w:val="00C22D69"/>
    <w:rsid w:val="00C26B01"/>
    <w:rsid w:val="00C76A86"/>
    <w:rsid w:val="00C8009B"/>
    <w:rsid w:val="00CB2BA4"/>
    <w:rsid w:val="00CB5698"/>
    <w:rsid w:val="00CC6C92"/>
    <w:rsid w:val="00CD48F4"/>
    <w:rsid w:val="00CF5E89"/>
    <w:rsid w:val="00D04D96"/>
    <w:rsid w:val="00D30933"/>
    <w:rsid w:val="00D324F9"/>
    <w:rsid w:val="00D33221"/>
    <w:rsid w:val="00D437AB"/>
    <w:rsid w:val="00D45220"/>
    <w:rsid w:val="00D46064"/>
    <w:rsid w:val="00D525E1"/>
    <w:rsid w:val="00D555AC"/>
    <w:rsid w:val="00D75380"/>
    <w:rsid w:val="00D77A4C"/>
    <w:rsid w:val="00D83703"/>
    <w:rsid w:val="00D83B97"/>
    <w:rsid w:val="00D865BF"/>
    <w:rsid w:val="00DA37D2"/>
    <w:rsid w:val="00DB4FD8"/>
    <w:rsid w:val="00DD303C"/>
    <w:rsid w:val="00E007F7"/>
    <w:rsid w:val="00E1495B"/>
    <w:rsid w:val="00E4013C"/>
    <w:rsid w:val="00E5593A"/>
    <w:rsid w:val="00E73066"/>
    <w:rsid w:val="00E76360"/>
    <w:rsid w:val="00E83C7F"/>
    <w:rsid w:val="00E84E98"/>
    <w:rsid w:val="00EB1423"/>
    <w:rsid w:val="00EB3A56"/>
    <w:rsid w:val="00EC5E1E"/>
    <w:rsid w:val="00ED0E1A"/>
    <w:rsid w:val="00ED362F"/>
    <w:rsid w:val="00EE2057"/>
    <w:rsid w:val="00F137DD"/>
    <w:rsid w:val="00F15A82"/>
    <w:rsid w:val="00F17CA9"/>
    <w:rsid w:val="00F20AC6"/>
    <w:rsid w:val="00F466E1"/>
    <w:rsid w:val="00F47702"/>
    <w:rsid w:val="00F7770F"/>
    <w:rsid w:val="00F8431F"/>
    <w:rsid w:val="00F86CF8"/>
    <w:rsid w:val="00F945B7"/>
    <w:rsid w:val="00F94A13"/>
    <w:rsid w:val="00FD66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2EEB8"/>
  <w15:chartTrackingRefBased/>
  <w15:docId w15:val="{24B5DBE1-F61F-489D-9755-D663B8DAE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03B8"/>
  </w:style>
  <w:style w:type="paragraph" w:styleId="Naslov1">
    <w:name w:val="heading 1"/>
    <w:basedOn w:val="Navaden"/>
    <w:next w:val="Navaden"/>
    <w:link w:val="Naslov1Znak"/>
    <w:uiPriority w:val="9"/>
    <w:qFormat/>
    <w:rsid w:val="006D5F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slov1"/>
    <w:next w:val="Naslov3"/>
    <w:link w:val="Naslov2Znak"/>
    <w:autoRedefine/>
    <w:uiPriority w:val="9"/>
    <w:unhideWhenUsed/>
    <w:qFormat/>
    <w:rsid w:val="006D5F21"/>
    <w:pPr>
      <w:numPr>
        <w:numId w:val="2"/>
      </w:numPr>
      <w:spacing w:line="360" w:lineRule="auto"/>
      <w:outlineLvl w:val="1"/>
    </w:pPr>
    <w:rPr>
      <w:rFonts w:ascii="Arial" w:hAnsi="Arial"/>
      <w:b/>
      <w:color w:val="auto"/>
      <w:sz w:val="24"/>
      <w:szCs w:val="26"/>
    </w:rPr>
  </w:style>
  <w:style w:type="paragraph" w:styleId="Naslov3">
    <w:name w:val="heading 3"/>
    <w:basedOn w:val="Naslov2"/>
    <w:link w:val="Naslov3Znak"/>
    <w:uiPriority w:val="9"/>
    <w:semiHidden/>
    <w:unhideWhenUsed/>
    <w:qFormat/>
    <w:rsid w:val="006D5F21"/>
    <w:pPr>
      <w:numPr>
        <w:numId w:val="0"/>
      </w:numPr>
      <w:spacing w:before="120"/>
      <w:ind w:left="357" w:hanging="357"/>
      <w:outlineLvl w:val="2"/>
    </w:pPr>
    <w:rPr>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6D5F21"/>
    <w:rPr>
      <w:rFonts w:ascii="Arial" w:eastAsiaTheme="majorEastAsia" w:hAnsi="Arial" w:cstheme="majorBidi"/>
      <w:b/>
      <w:szCs w:val="26"/>
    </w:rPr>
  </w:style>
  <w:style w:type="character" w:customStyle="1" w:styleId="Naslov2Znak">
    <w:name w:val="Naslov 2 Znak"/>
    <w:basedOn w:val="Privzetapisavaodstavka"/>
    <w:link w:val="Naslov2"/>
    <w:uiPriority w:val="9"/>
    <w:rsid w:val="006D5F21"/>
    <w:rPr>
      <w:rFonts w:ascii="Arial" w:eastAsiaTheme="majorEastAsia" w:hAnsi="Arial" w:cstheme="majorBidi"/>
      <w:b/>
      <w:sz w:val="24"/>
      <w:szCs w:val="26"/>
    </w:rPr>
  </w:style>
  <w:style w:type="character" w:customStyle="1" w:styleId="Naslov1Znak">
    <w:name w:val="Naslov 1 Znak"/>
    <w:basedOn w:val="Privzetapisavaodstavka"/>
    <w:link w:val="Naslov1"/>
    <w:uiPriority w:val="9"/>
    <w:rsid w:val="006D5F21"/>
    <w:rPr>
      <w:rFonts w:asciiTheme="majorHAnsi" w:eastAsiaTheme="majorEastAsia" w:hAnsiTheme="majorHAnsi" w:cstheme="majorBidi"/>
      <w:color w:val="2E74B5" w:themeColor="accent1" w:themeShade="BF"/>
      <w:sz w:val="32"/>
      <w:szCs w:val="32"/>
    </w:rPr>
  </w:style>
  <w:style w:type="paragraph" w:styleId="Odstavekseznama">
    <w:name w:val="List Paragraph"/>
    <w:basedOn w:val="Navaden"/>
    <w:link w:val="OdstavekseznamaZnak"/>
    <w:uiPriority w:val="34"/>
    <w:qFormat/>
    <w:rsid w:val="008D5408"/>
    <w:pPr>
      <w:ind w:left="720"/>
      <w:contextualSpacing/>
    </w:pPr>
  </w:style>
  <w:style w:type="paragraph" w:styleId="Sprotnaopomba-besedilo">
    <w:name w:val="footnote text"/>
    <w:basedOn w:val="Navaden"/>
    <w:link w:val="Sprotnaopomba-besediloZnak"/>
    <w:semiHidden/>
    <w:rsid w:val="00797977"/>
    <w:pPr>
      <w:tabs>
        <w:tab w:val="left" w:pos="425"/>
      </w:tabs>
      <w:spacing w:after="120" w:line="300" w:lineRule="atLeast"/>
      <w:ind w:left="851" w:hanging="851"/>
      <w:jc w:val="both"/>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semiHidden/>
    <w:rsid w:val="00797977"/>
    <w:rPr>
      <w:rFonts w:ascii="Arial" w:eastAsia="Times New Roman" w:hAnsi="Arial" w:cs="Times New Roman"/>
      <w:sz w:val="20"/>
      <w:szCs w:val="20"/>
      <w:lang w:eastAsia="sl-SI"/>
    </w:rPr>
  </w:style>
  <w:style w:type="paragraph" w:styleId="Napis">
    <w:name w:val="caption"/>
    <w:basedOn w:val="Navaden"/>
    <w:next w:val="Navaden"/>
    <w:uiPriority w:val="35"/>
    <w:unhideWhenUsed/>
    <w:qFormat/>
    <w:rsid w:val="00BE419A"/>
    <w:pPr>
      <w:spacing w:after="200" w:line="240" w:lineRule="auto"/>
    </w:pPr>
    <w:rPr>
      <w:i/>
      <w:iCs/>
      <w:color w:val="44546A" w:themeColor="text2"/>
      <w:sz w:val="18"/>
      <w:szCs w:val="18"/>
    </w:rPr>
  </w:style>
  <w:style w:type="paragraph" w:styleId="Glava">
    <w:name w:val="header"/>
    <w:basedOn w:val="Navaden"/>
    <w:link w:val="GlavaZnak"/>
    <w:uiPriority w:val="99"/>
    <w:unhideWhenUsed/>
    <w:rsid w:val="00591EC0"/>
    <w:pPr>
      <w:tabs>
        <w:tab w:val="center" w:pos="4536"/>
        <w:tab w:val="right" w:pos="9072"/>
      </w:tabs>
      <w:spacing w:after="0" w:line="240" w:lineRule="auto"/>
    </w:pPr>
  </w:style>
  <w:style w:type="character" w:customStyle="1" w:styleId="GlavaZnak">
    <w:name w:val="Glava Znak"/>
    <w:basedOn w:val="Privzetapisavaodstavka"/>
    <w:link w:val="Glava"/>
    <w:uiPriority w:val="99"/>
    <w:rsid w:val="00591EC0"/>
  </w:style>
  <w:style w:type="paragraph" w:styleId="Noga">
    <w:name w:val="footer"/>
    <w:basedOn w:val="Navaden"/>
    <w:link w:val="NogaZnak"/>
    <w:uiPriority w:val="99"/>
    <w:unhideWhenUsed/>
    <w:rsid w:val="00591EC0"/>
    <w:pPr>
      <w:tabs>
        <w:tab w:val="center" w:pos="4536"/>
        <w:tab w:val="right" w:pos="9072"/>
      </w:tabs>
      <w:spacing w:after="0" w:line="240" w:lineRule="auto"/>
    </w:pPr>
  </w:style>
  <w:style w:type="character" w:customStyle="1" w:styleId="NogaZnak">
    <w:name w:val="Noga Znak"/>
    <w:basedOn w:val="Privzetapisavaodstavka"/>
    <w:link w:val="Noga"/>
    <w:uiPriority w:val="99"/>
    <w:rsid w:val="00591EC0"/>
  </w:style>
  <w:style w:type="character" w:customStyle="1" w:styleId="OdstavekseznamaZnak">
    <w:name w:val="Odstavek seznama Znak"/>
    <w:basedOn w:val="Privzetapisavaodstavka"/>
    <w:link w:val="Odstavekseznama"/>
    <w:uiPriority w:val="34"/>
    <w:rsid w:val="0015631D"/>
  </w:style>
  <w:style w:type="paragraph" w:styleId="Navadensplet">
    <w:name w:val="Normal (Web)"/>
    <w:basedOn w:val="Navaden"/>
    <w:uiPriority w:val="99"/>
    <w:semiHidden/>
    <w:unhideWhenUsed/>
    <w:rsid w:val="0030458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ontstyle01">
    <w:name w:val="fontstyle01"/>
    <w:basedOn w:val="Privzetapisavaodstavka"/>
    <w:rsid w:val="00880C97"/>
    <w:rPr>
      <w:rFonts w:ascii="ArialNarrow" w:hAnsi="ArialNarro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372748">
      <w:bodyDiv w:val="1"/>
      <w:marLeft w:val="0"/>
      <w:marRight w:val="0"/>
      <w:marTop w:val="0"/>
      <w:marBottom w:val="0"/>
      <w:divBdr>
        <w:top w:val="none" w:sz="0" w:space="0" w:color="auto"/>
        <w:left w:val="none" w:sz="0" w:space="0" w:color="auto"/>
        <w:bottom w:val="none" w:sz="0" w:space="0" w:color="auto"/>
        <w:right w:val="none" w:sz="0" w:space="0" w:color="auto"/>
      </w:divBdr>
    </w:div>
    <w:div w:id="619531299">
      <w:bodyDiv w:val="1"/>
      <w:marLeft w:val="0"/>
      <w:marRight w:val="0"/>
      <w:marTop w:val="0"/>
      <w:marBottom w:val="0"/>
      <w:divBdr>
        <w:top w:val="none" w:sz="0" w:space="0" w:color="auto"/>
        <w:left w:val="none" w:sz="0" w:space="0" w:color="auto"/>
        <w:bottom w:val="none" w:sz="0" w:space="0" w:color="auto"/>
        <w:right w:val="none" w:sz="0" w:space="0" w:color="auto"/>
      </w:divBdr>
    </w:div>
    <w:div w:id="646740507">
      <w:bodyDiv w:val="1"/>
      <w:marLeft w:val="0"/>
      <w:marRight w:val="0"/>
      <w:marTop w:val="0"/>
      <w:marBottom w:val="0"/>
      <w:divBdr>
        <w:top w:val="none" w:sz="0" w:space="0" w:color="auto"/>
        <w:left w:val="none" w:sz="0" w:space="0" w:color="auto"/>
        <w:bottom w:val="none" w:sz="0" w:space="0" w:color="auto"/>
        <w:right w:val="none" w:sz="0" w:space="0" w:color="auto"/>
      </w:divBdr>
    </w:div>
    <w:div w:id="830751207">
      <w:bodyDiv w:val="1"/>
      <w:marLeft w:val="0"/>
      <w:marRight w:val="0"/>
      <w:marTop w:val="0"/>
      <w:marBottom w:val="0"/>
      <w:divBdr>
        <w:top w:val="none" w:sz="0" w:space="0" w:color="auto"/>
        <w:left w:val="none" w:sz="0" w:space="0" w:color="auto"/>
        <w:bottom w:val="none" w:sz="0" w:space="0" w:color="auto"/>
        <w:right w:val="none" w:sz="0" w:space="0" w:color="auto"/>
      </w:divBdr>
    </w:div>
    <w:div w:id="960650771">
      <w:bodyDiv w:val="1"/>
      <w:marLeft w:val="0"/>
      <w:marRight w:val="0"/>
      <w:marTop w:val="0"/>
      <w:marBottom w:val="0"/>
      <w:divBdr>
        <w:top w:val="none" w:sz="0" w:space="0" w:color="auto"/>
        <w:left w:val="none" w:sz="0" w:space="0" w:color="auto"/>
        <w:bottom w:val="none" w:sz="0" w:space="0" w:color="auto"/>
        <w:right w:val="none" w:sz="0" w:space="0" w:color="auto"/>
      </w:divBdr>
    </w:div>
    <w:div w:id="1457404625">
      <w:bodyDiv w:val="1"/>
      <w:marLeft w:val="0"/>
      <w:marRight w:val="0"/>
      <w:marTop w:val="0"/>
      <w:marBottom w:val="0"/>
      <w:divBdr>
        <w:top w:val="none" w:sz="0" w:space="0" w:color="auto"/>
        <w:left w:val="none" w:sz="0" w:space="0" w:color="auto"/>
        <w:bottom w:val="none" w:sz="0" w:space="0" w:color="auto"/>
        <w:right w:val="none" w:sz="0" w:space="0" w:color="auto"/>
      </w:divBdr>
    </w:div>
    <w:div w:id="1684043523">
      <w:bodyDiv w:val="1"/>
      <w:marLeft w:val="0"/>
      <w:marRight w:val="0"/>
      <w:marTop w:val="0"/>
      <w:marBottom w:val="0"/>
      <w:divBdr>
        <w:top w:val="none" w:sz="0" w:space="0" w:color="auto"/>
        <w:left w:val="none" w:sz="0" w:space="0" w:color="auto"/>
        <w:bottom w:val="none" w:sz="0" w:space="0" w:color="auto"/>
        <w:right w:val="none" w:sz="0" w:space="0" w:color="auto"/>
      </w:divBdr>
    </w:div>
    <w:div w:id="1899705638">
      <w:bodyDiv w:val="1"/>
      <w:marLeft w:val="0"/>
      <w:marRight w:val="0"/>
      <w:marTop w:val="0"/>
      <w:marBottom w:val="0"/>
      <w:divBdr>
        <w:top w:val="none" w:sz="0" w:space="0" w:color="auto"/>
        <w:left w:val="none" w:sz="0" w:space="0" w:color="auto"/>
        <w:bottom w:val="none" w:sz="0" w:space="0" w:color="auto"/>
        <w:right w:val="none" w:sz="0" w:space="0" w:color="auto"/>
      </w:divBdr>
    </w:div>
    <w:div w:id="2061248795">
      <w:bodyDiv w:val="1"/>
      <w:marLeft w:val="0"/>
      <w:marRight w:val="0"/>
      <w:marTop w:val="0"/>
      <w:marBottom w:val="0"/>
      <w:divBdr>
        <w:top w:val="none" w:sz="0" w:space="0" w:color="auto"/>
        <w:left w:val="none" w:sz="0" w:space="0" w:color="auto"/>
        <w:bottom w:val="none" w:sz="0" w:space="0" w:color="auto"/>
        <w:right w:val="none" w:sz="0" w:space="0" w:color="auto"/>
      </w:divBdr>
    </w:div>
    <w:div w:id="208440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937</TotalTime>
  <Pages>22</Pages>
  <Words>7640</Words>
  <Characters>43549</Characters>
  <Application>Microsoft Office Word</Application>
  <DocSecurity>0</DocSecurity>
  <Lines>362</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Voglar</dc:creator>
  <cp:keywords/>
  <dc:description/>
  <cp:lastModifiedBy>Peter Voglar</cp:lastModifiedBy>
  <cp:revision>36</cp:revision>
  <cp:lastPrinted>2022-05-30T13:00:00Z</cp:lastPrinted>
  <dcterms:created xsi:type="dcterms:W3CDTF">2023-01-09T20:57:00Z</dcterms:created>
  <dcterms:modified xsi:type="dcterms:W3CDTF">2023-01-23T12:16:00Z</dcterms:modified>
</cp:coreProperties>
</file>